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15" w:rsidRPr="003B311F" w:rsidRDefault="00C00D15" w:rsidP="00997D09">
      <w:pPr>
        <w:rPr>
          <w:rFonts w:ascii="宋体" w:hAnsi="宋体"/>
          <w:sz w:val="28"/>
          <w:szCs w:val="28"/>
        </w:rPr>
      </w:pPr>
    </w:p>
    <w:p w:rsidR="00C00D15" w:rsidRPr="00B20F52" w:rsidRDefault="00C75D69" w:rsidP="00997D09">
      <w:pPr>
        <w:pStyle w:val="ad"/>
        <w:rPr>
          <w:sz w:val="28"/>
          <w:szCs w:val="28"/>
        </w:rPr>
      </w:pPr>
      <w:r>
        <w:rPr>
          <w:rFonts w:hint="eastAsia"/>
        </w:rPr>
        <w:t>1</w:t>
      </w:r>
      <w:r w:rsidR="00B20F52">
        <w:rPr>
          <w:rFonts w:hint="eastAsia"/>
        </w:rPr>
        <w:t xml:space="preserve"> </w:t>
      </w:r>
      <w:r w:rsidR="00C00D15" w:rsidRPr="003B311F">
        <w:rPr>
          <w:rFonts w:hint="eastAsia"/>
        </w:rPr>
        <w:t>总</w:t>
      </w:r>
      <w:r w:rsidR="00C00D15" w:rsidRPr="003B311F">
        <w:rPr>
          <w:rFonts w:hint="eastAsia"/>
        </w:rPr>
        <w:t xml:space="preserve"> </w:t>
      </w:r>
      <w:r w:rsidR="00C00D15" w:rsidRPr="003B311F">
        <w:rPr>
          <w:rFonts w:hint="eastAsia"/>
        </w:rPr>
        <w:t>则</w:t>
      </w:r>
    </w:p>
    <w:p w:rsidR="00C00D15" w:rsidRPr="003B311F" w:rsidRDefault="00C00D15" w:rsidP="007B5DC6">
      <w:pPr>
        <w:pStyle w:val="a8"/>
        <w:spacing w:line="300" w:lineRule="auto"/>
        <w:ind w:firstLine="560"/>
        <w:rPr>
          <w:rFonts w:hAnsi="宋体"/>
          <w:kern w:val="2"/>
          <w:sz w:val="28"/>
          <w:szCs w:val="28"/>
        </w:rPr>
      </w:pPr>
      <w:r w:rsidRPr="003B311F">
        <w:rPr>
          <w:rFonts w:hAnsi="宋体" w:hint="eastAsia"/>
          <w:kern w:val="2"/>
          <w:sz w:val="28"/>
          <w:szCs w:val="28"/>
        </w:rPr>
        <w:t>1.1  为提高二次供水设施的建设和管理水平，保障</w:t>
      </w:r>
      <w:r w:rsidR="002F4E08" w:rsidRPr="003B311F">
        <w:rPr>
          <w:rFonts w:hAnsi="宋体" w:hint="eastAsia"/>
          <w:kern w:val="2"/>
          <w:sz w:val="28"/>
          <w:szCs w:val="28"/>
        </w:rPr>
        <w:t>二次供水的安全可靠并</w:t>
      </w:r>
      <w:r w:rsidRPr="003B311F">
        <w:rPr>
          <w:rFonts w:hAnsi="宋体" w:hint="eastAsia"/>
          <w:kern w:val="2"/>
          <w:sz w:val="28"/>
          <w:szCs w:val="28"/>
        </w:rPr>
        <w:t>注重系统节能、环境保护，规范二次供水工程建设和运行维护，</w:t>
      </w:r>
      <w:r w:rsidR="007B5DC6" w:rsidRPr="003B311F">
        <w:rPr>
          <w:rFonts w:hint="eastAsia"/>
          <w:sz w:val="28"/>
          <w:szCs w:val="28"/>
        </w:rPr>
        <w:t>根据《四川省城市供水条例》、《四川省城市二次供水管理办法》、《二次供水工程技术规程》、《四川省生活饮用水卫生监督管理办法》、《住房城乡建设部、国家发展改革委、公安部、国家卫生计生委关于加强和改进城镇居民二次供水设施建设与管理确保水质安全的通知》等法规和政策要求，</w:t>
      </w:r>
      <w:r w:rsidRPr="003B311F">
        <w:rPr>
          <w:rFonts w:hAnsi="宋体" w:hint="eastAsia"/>
          <w:kern w:val="2"/>
          <w:sz w:val="28"/>
          <w:szCs w:val="28"/>
        </w:rPr>
        <w:t>特制定本标准。</w:t>
      </w:r>
    </w:p>
    <w:p w:rsidR="00C00D15" w:rsidRPr="003B311F" w:rsidRDefault="00C00D15" w:rsidP="007B5DC6">
      <w:pPr>
        <w:pStyle w:val="a8"/>
        <w:spacing w:line="300" w:lineRule="auto"/>
        <w:ind w:firstLine="560"/>
        <w:rPr>
          <w:rFonts w:hAnsi="宋体"/>
          <w:kern w:val="2"/>
          <w:sz w:val="28"/>
          <w:szCs w:val="28"/>
        </w:rPr>
      </w:pPr>
      <w:r w:rsidRPr="003B311F">
        <w:rPr>
          <w:rFonts w:hAnsi="宋体" w:hint="eastAsia"/>
          <w:kern w:val="2"/>
          <w:sz w:val="28"/>
          <w:szCs w:val="28"/>
        </w:rPr>
        <w:t>1.2  本</w:t>
      </w:r>
      <w:r w:rsidR="00B20F52">
        <w:rPr>
          <w:rFonts w:hAnsi="宋体" w:hint="eastAsia"/>
          <w:kern w:val="2"/>
          <w:sz w:val="28"/>
          <w:szCs w:val="28"/>
        </w:rPr>
        <w:t>规范</w:t>
      </w:r>
      <w:r w:rsidRPr="003B311F">
        <w:rPr>
          <w:rFonts w:hAnsi="宋体" w:hint="eastAsia"/>
          <w:kern w:val="2"/>
          <w:sz w:val="28"/>
          <w:szCs w:val="28"/>
        </w:rPr>
        <w:t>适用于新建、扩建</w:t>
      </w:r>
      <w:r w:rsidR="00011BF1" w:rsidRPr="003B311F">
        <w:rPr>
          <w:rFonts w:hAnsi="宋体" w:hint="eastAsia"/>
          <w:kern w:val="2"/>
          <w:sz w:val="28"/>
          <w:szCs w:val="28"/>
        </w:rPr>
        <w:t>和改建</w:t>
      </w:r>
      <w:r w:rsidRPr="003B311F">
        <w:rPr>
          <w:rFonts w:hAnsi="宋体" w:hint="eastAsia"/>
          <w:kern w:val="2"/>
          <w:sz w:val="28"/>
          <w:szCs w:val="28"/>
        </w:rPr>
        <w:t>工程中生活饮用水二次供水设施的设计、施工、</w:t>
      </w:r>
      <w:r w:rsidR="002F4E08" w:rsidRPr="003B311F">
        <w:rPr>
          <w:rFonts w:hAnsi="宋体" w:hint="eastAsia"/>
          <w:kern w:val="2"/>
          <w:sz w:val="28"/>
          <w:szCs w:val="28"/>
        </w:rPr>
        <w:t>竣</w:t>
      </w:r>
      <w:r w:rsidRPr="003B311F">
        <w:rPr>
          <w:rFonts w:hAnsi="宋体" w:hint="eastAsia"/>
          <w:kern w:val="2"/>
          <w:sz w:val="28"/>
          <w:szCs w:val="28"/>
        </w:rPr>
        <w:t>工验收</w:t>
      </w:r>
      <w:r w:rsidR="00C75D69">
        <w:rPr>
          <w:rFonts w:hAnsi="宋体" w:hint="eastAsia"/>
          <w:kern w:val="2"/>
          <w:sz w:val="28"/>
          <w:szCs w:val="28"/>
        </w:rPr>
        <w:t>、运行管理</w:t>
      </w:r>
      <w:r w:rsidRPr="003B311F">
        <w:rPr>
          <w:rFonts w:hAnsi="宋体" w:hint="eastAsia"/>
          <w:kern w:val="2"/>
          <w:sz w:val="28"/>
          <w:szCs w:val="28"/>
        </w:rPr>
        <w:t>。</w:t>
      </w:r>
    </w:p>
    <w:p w:rsidR="00C00D15" w:rsidRPr="003B311F" w:rsidRDefault="00C00D15" w:rsidP="007B5DC6">
      <w:pPr>
        <w:pStyle w:val="a8"/>
        <w:spacing w:line="300" w:lineRule="auto"/>
        <w:ind w:firstLine="560"/>
        <w:rPr>
          <w:rFonts w:hAnsi="宋体"/>
          <w:kern w:val="2"/>
          <w:sz w:val="28"/>
          <w:szCs w:val="28"/>
        </w:rPr>
      </w:pPr>
      <w:r w:rsidRPr="003B311F">
        <w:rPr>
          <w:rFonts w:hAnsi="宋体" w:hint="eastAsia"/>
          <w:kern w:val="2"/>
          <w:sz w:val="28"/>
          <w:szCs w:val="28"/>
        </w:rPr>
        <w:t>1.3  二次供水设施系统</w:t>
      </w:r>
      <w:r w:rsidR="002F4E08" w:rsidRPr="003B311F">
        <w:rPr>
          <w:rFonts w:hAnsi="宋体" w:hint="eastAsia"/>
          <w:kern w:val="2"/>
          <w:sz w:val="28"/>
          <w:szCs w:val="28"/>
        </w:rPr>
        <w:t>的</w:t>
      </w:r>
      <w:r w:rsidRPr="003B311F">
        <w:rPr>
          <w:rFonts w:hAnsi="宋体" w:hint="eastAsia"/>
          <w:kern w:val="2"/>
          <w:sz w:val="28"/>
          <w:szCs w:val="28"/>
        </w:rPr>
        <w:t>设计、施工、</w:t>
      </w:r>
      <w:r w:rsidR="002F4E08" w:rsidRPr="003B311F">
        <w:rPr>
          <w:rFonts w:hAnsi="宋体" w:hint="eastAsia"/>
          <w:kern w:val="2"/>
          <w:sz w:val="28"/>
          <w:szCs w:val="28"/>
        </w:rPr>
        <w:t>竣</w:t>
      </w:r>
      <w:r w:rsidRPr="003B311F">
        <w:rPr>
          <w:rFonts w:hAnsi="宋体" w:hint="eastAsia"/>
          <w:kern w:val="2"/>
          <w:sz w:val="28"/>
          <w:szCs w:val="28"/>
        </w:rPr>
        <w:t>工验收、运行管理，除执行本规程外，尚应符合国家、行业和我省以及我</w:t>
      </w:r>
      <w:r w:rsidR="005A67F6">
        <w:rPr>
          <w:rFonts w:hAnsi="宋体" w:hint="eastAsia"/>
          <w:kern w:val="2"/>
          <w:sz w:val="28"/>
          <w:szCs w:val="28"/>
        </w:rPr>
        <w:t>市</w:t>
      </w:r>
      <w:r w:rsidRPr="003B311F">
        <w:rPr>
          <w:rFonts w:hAnsi="宋体" w:hint="eastAsia"/>
          <w:kern w:val="2"/>
          <w:sz w:val="28"/>
          <w:szCs w:val="28"/>
        </w:rPr>
        <w:t>有关标准、规范的要求。</w:t>
      </w:r>
    </w:p>
    <w:p w:rsidR="00FD5DCB" w:rsidRPr="003B311F" w:rsidRDefault="00FD5DCB" w:rsidP="00C00D15">
      <w:pPr>
        <w:pStyle w:val="a8"/>
        <w:spacing w:line="300" w:lineRule="auto"/>
        <w:ind w:firstLineChars="0" w:firstLine="0"/>
        <w:rPr>
          <w:rFonts w:hAnsi="宋体"/>
          <w:kern w:val="2"/>
          <w:sz w:val="28"/>
          <w:szCs w:val="28"/>
        </w:rPr>
      </w:pPr>
    </w:p>
    <w:p w:rsidR="00FD5DCB" w:rsidRPr="003B311F" w:rsidRDefault="00FD5DCB" w:rsidP="00C00D15">
      <w:pPr>
        <w:pStyle w:val="a8"/>
        <w:spacing w:line="300" w:lineRule="auto"/>
        <w:ind w:firstLineChars="0" w:firstLine="0"/>
        <w:rPr>
          <w:rFonts w:hAnsi="宋体"/>
          <w:kern w:val="2"/>
          <w:sz w:val="28"/>
          <w:szCs w:val="28"/>
        </w:rPr>
      </w:pPr>
    </w:p>
    <w:p w:rsidR="00FD5DCB" w:rsidRPr="003B311F" w:rsidRDefault="00FD5DCB" w:rsidP="00C00D15">
      <w:pPr>
        <w:pStyle w:val="a8"/>
        <w:spacing w:line="300" w:lineRule="auto"/>
        <w:ind w:firstLineChars="0" w:firstLine="0"/>
        <w:rPr>
          <w:rFonts w:hAnsi="宋体"/>
          <w:kern w:val="2"/>
          <w:sz w:val="28"/>
          <w:szCs w:val="28"/>
        </w:rPr>
      </w:pPr>
    </w:p>
    <w:p w:rsidR="00D63A81" w:rsidRPr="003B311F" w:rsidRDefault="00D63A81" w:rsidP="00C00D15">
      <w:pPr>
        <w:pStyle w:val="a8"/>
        <w:spacing w:line="300" w:lineRule="auto"/>
        <w:ind w:firstLineChars="0" w:firstLine="0"/>
        <w:rPr>
          <w:rFonts w:hAnsi="宋体"/>
          <w:kern w:val="2"/>
          <w:sz w:val="28"/>
          <w:szCs w:val="28"/>
        </w:rPr>
      </w:pPr>
    </w:p>
    <w:p w:rsidR="00D63A81" w:rsidRPr="003B311F" w:rsidRDefault="00D63A81" w:rsidP="00C00D15">
      <w:pPr>
        <w:pStyle w:val="a8"/>
        <w:spacing w:line="300" w:lineRule="auto"/>
        <w:ind w:firstLineChars="0" w:firstLine="0"/>
        <w:rPr>
          <w:rFonts w:hAnsi="宋体"/>
          <w:kern w:val="2"/>
          <w:sz w:val="28"/>
          <w:szCs w:val="28"/>
        </w:rPr>
      </w:pPr>
    </w:p>
    <w:p w:rsidR="00D63A81" w:rsidRDefault="00D63A81" w:rsidP="00C00D15">
      <w:pPr>
        <w:pStyle w:val="a8"/>
        <w:spacing w:line="300" w:lineRule="auto"/>
        <w:ind w:firstLineChars="0" w:firstLine="0"/>
        <w:rPr>
          <w:rFonts w:hAnsi="宋体"/>
          <w:kern w:val="2"/>
          <w:sz w:val="28"/>
          <w:szCs w:val="28"/>
        </w:rPr>
      </w:pPr>
    </w:p>
    <w:p w:rsidR="00332E66" w:rsidRDefault="00332E66" w:rsidP="00C00D15">
      <w:pPr>
        <w:pStyle w:val="a8"/>
        <w:spacing w:line="300" w:lineRule="auto"/>
        <w:ind w:firstLineChars="0" w:firstLine="0"/>
        <w:rPr>
          <w:rFonts w:hAnsi="宋体"/>
          <w:kern w:val="2"/>
          <w:sz w:val="28"/>
          <w:szCs w:val="28"/>
        </w:rPr>
      </w:pPr>
    </w:p>
    <w:p w:rsidR="00B20F52" w:rsidRDefault="00B20F52" w:rsidP="00C00D15">
      <w:pPr>
        <w:pStyle w:val="a8"/>
        <w:spacing w:line="300" w:lineRule="auto"/>
        <w:ind w:firstLineChars="0" w:firstLine="0"/>
        <w:rPr>
          <w:rFonts w:hAnsi="宋体"/>
          <w:kern w:val="2"/>
          <w:sz w:val="28"/>
          <w:szCs w:val="28"/>
        </w:rPr>
      </w:pPr>
    </w:p>
    <w:p w:rsidR="00B20F52" w:rsidRPr="003B311F" w:rsidRDefault="00B20F52" w:rsidP="00C00D15">
      <w:pPr>
        <w:pStyle w:val="a8"/>
        <w:spacing w:line="300" w:lineRule="auto"/>
        <w:ind w:firstLineChars="0" w:firstLine="0"/>
        <w:rPr>
          <w:rFonts w:hAnsi="宋体"/>
          <w:kern w:val="2"/>
          <w:sz w:val="28"/>
          <w:szCs w:val="28"/>
        </w:rPr>
      </w:pPr>
    </w:p>
    <w:p w:rsidR="00C00D15" w:rsidRPr="003B311F" w:rsidRDefault="00C00D15" w:rsidP="00C00D15">
      <w:pPr>
        <w:pStyle w:val="a8"/>
        <w:spacing w:line="300" w:lineRule="auto"/>
        <w:ind w:firstLineChars="0" w:firstLine="0"/>
        <w:rPr>
          <w:rFonts w:hAnsi="宋体"/>
          <w:kern w:val="2"/>
          <w:sz w:val="28"/>
          <w:szCs w:val="28"/>
        </w:rPr>
      </w:pPr>
      <w:r w:rsidRPr="003B311F">
        <w:rPr>
          <w:rFonts w:hAnsi="宋体" w:hint="eastAsia"/>
          <w:kern w:val="2"/>
          <w:sz w:val="28"/>
          <w:szCs w:val="28"/>
        </w:rPr>
        <w:t>参照标准条文</w:t>
      </w:r>
      <w:r w:rsidR="005C70DA">
        <w:rPr>
          <w:rFonts w:hAnsi="宋体" w:hint="eastAsia"/>
          <w:kern w:val="2"/>
          <w:sz w:val="28"/>
          <w:szCs w:val="28"/>
        </w:rPr>
        <w:t>：</w:t>
      </w:r>
    </w:p>
    <w:p w:rsidR="00C00D15" w:rsidRPr="003B311F" w:rsidRDefault="00C00D15" w:rsidP="00C00D15">
      <w:pPr>
        <w:spacing w:line="360" w:lineRule="auto"/>
        <w:rPr>
          <w:rFonts w:ascii="宋体" w:hAnsi="宋体"/>
          <w:sz w:val="28"/>
          <w:szCs w:val="28"/>
        </w:rPr>
      </w:pPr>
      <w:r w:rsidRPr="003B311F">
        <w:rPr>
          <w:rFonts w:ascii="宋体" w:hAnsi="宋体" w:hint="eastAsia"/>
          <w:sz w:val="28"/>
          <w:szCs w:val="28"/>
        </w:rPr>
        <w:t>GB/T 5750-2006  《生活饮用水标准检验方法》</w:t>
      </w:r>
    </w:p>
    <w:p w:rsidR="00C00D15" w:rsidRPr="003B311F" w:rsidRDefault="00C00D15" w:rsidP="00C00D15">
      <w:pPr>
        <w:spacing w:line="360" w:lineRule="auto"/>
        <w:rPr>
          <w:rFonts w:ascii="宋体" w:hAnsi="宋体"/>
          <w:sz w:val="28"/>
          <w:szCs w:val="28"/>
        </w:rPr>
      </w:pPr>
      <w:r w:rsidRPr="003B311F">
        <w:rPr>
          <w:rFonts w:ascii="宋体" w:hAnsi="宋体" w:hint="eastAsia"/>
          <w:sz w:val="28"/>
          <w:szCs w:val="28"/>
        </w:rPr>
        <w:t>GB/T 5749-2006  《生活饮用水卫生标准》</w:t>
      </w:r>
    </w:p>
    <w:p w:rsidR="00C00D15" w:rsidRDefault="00C00D15" w:rsidP="00C00D15">
      <w:pPr>
        <w:spacing w:line="360" w:lineRule="auto"/>
        <w:rPr>
          <w:rFonts w:ascii="宋体" w:hAnsi="宋体"/>
          <w:sz w:val="28"/>
          <w:szCs w:val="28"/>
        </w:rPr>
      </w:pPr>
      <w:r w:rsidRPr="003B311F">
        <w:rPr>
          <w:rFonts w:ascii="宋体" w:hAnsi="宋体" w:hint="eastAsia"/>
          <w:sz w:val="28"/>
          <w:szCs w:val="28"/>
        </w:rPr>
        <w:t>GB 17051-1997   《二次供水设施卫生规范》</w:t>
      </w:r>
    </w:p>
    <w:p w:rsidR="00F35E30" w:rsidRPr="003B311F" w:rsidRDefault="00F35E30" w:rsidP="00C00D15">
      <w:pPr>
        <w:spacing w:line="360" w:lineRule="auto"/>
        <w:rPr>
          <w:rFonts w:ascii="宋体" w:hAnsi="宋体"/>
          <w:sz w:val="28"/>
          <w:szCs w:val="28"/>
        </w:rPr>
      </w:pPr>
      <w:r>
        <w:rPr>
          <w:rFonts w:ascii="宋体" w:hAnsi="宋体" w:hint="eastAsia"/>
          <w:sz w:val="28"/>
          <w:szCs w:val="28"/>
        </w:rPr>
        <w:t>CJJ140-2010     《二次供水工程技术规范》</w:t>
      </w:r>
    </w:p>
    <w:p w:rsidR="00C00D15" w:rsidRPr="003B311F" w:rsidRDefault="00C00D15" w:rsidP="0022436B">
      <w:pPr>
        <w:pStyle w:val="a8"/>
        <w:spacing w:line="300" w:lineRule="auto"/>
        <w:ind w:left="2520" w:hangingChars="900" w:hanging="2520"/>
        <w:rPr>
          <w:rFonts w:hAnsi="宋体"/>
          <w:kern w:val="2"/>
          <w:sz w:val="28"/>
          <w:szCs w:val="28"/>
        </w:rPr>
      </w:pPr>
      <w:r w:rsidRPr="003B311F">
        <w:rPr>
          <w:rFonts w:hAnsi="宋体" w:hint="eastAsia"/>
          <w:kern w:val="2"/>
          <w:sz w:val="28"/>
          <w:szCs w:val="28"/>
        </w:rPr>
        <w:t>GB-T-17219-1998 《生活饮用水输配水设备及防护材料的安全性评价标准》</w:t>
      </w:r>
    </w:p>
    <w:p w:rsidR="00C00D15" w:rsidRPr="003B311F" w:rsidRDefault="00C00D15" w:rsidP="00C00D15">
      <w:pPr>
        <w:spacing w:line="360" w:lineRule="auto"/>
        <w:rPr>
          <w:rFonts w:ascii="宋体" w:hAnsi="宋体"/>
          <w:sz w:val="28"/>
          <w:szCs w:val="28"/>
        </w:rPr>
      </w:pPr>
      <w:r w:rsidRPr="003B311F">
        <w:rPr>
          <w:rFonts w:ascii="宋体" w:hAnsi="宋体" w:hint="eastAsia"/>
          <w:sz w:val="28"/>
          <w:szCs w:val="28"/>
        </w:rPr>
        <w:t>GB 50015-2003 《建筑给水排水设计规范》(2009</w:t>
      </w:r>
      <w:r w:rsidR="00156C68">
        <w:rPr>
          <w:rFonts w:ascii="宋体" w:hAnsi="宋体" w:hint="eastAsia"/>
          <w:sz w:val="28"/>
          <w:szCs w:val="28"/>
        </w:rPr>
        <w:t>年</w:t>
      </w:r>
      <w:r w:rsidRPr="003B311F">
        <w:rPr>
          <w:rFonts w:ascii="宋体" w:hAnsi="宋体" w:hint="eastAsia"/>
          <w:sz w:val="28"/>
          <w:szCs w:val="28"/>
        </w:rPr>
        <w:t>版)</w:t>
      </w:r>
    </w:p>
    <w:p w:rsidR="00C00D15" w:rsidRPr="003B311F" w:rsidRDefault="00C00D15" w:rsidP="00C00D15">
      <w:pPr>
        <w:spacing w:line="360" w:lineRule="auto"/>
        <w:rPr>
          <w:rFonts w:ascii="宋体" w:hAnsi="宋体"/>
          <w:sz w:val="28"/>
          <w:szCs w:val="28"/>
        </w:rPr>
      </w:pPr>
      <w:r w:rsidRPr="003B311F">
        <w:rPr>
          <w:rFonts w:ascii="宋体" w:hAnsi="宋体" w:hint="eastAsia"/>
          <w:sz w:val="28"/>
          <w:szCs w:val="28"/>
        </w:rPr>
        <w:t>GB 50788-2012 《城镇给水排水设计规范》</w:t>
      </w:r>
    </w:p>
    <w:p w:rsidR="002F4E08" w:rsidRPr="003B311F" w:rsidRDefault="002F4E08" w:rsidP="00C00D15">
      <w:pPr>
        <w:spacing w:line="360" w:lineRule="auto"/>
        <w:rPr>
          <w:rFonts w:ascii="宋体" w:hAnsi="宋体"/>
          <w:sz w:val="28"/>
          <w:szCs w:val="28"/>
        </w:rPr>
      </w:pPr>
      <w:r w:rsidRPr="003B311F">
        <w:rPr>
          <w:rFonts w:asciiTheme="minorEastAsia" w:eastAsiaTheme="minorEastAsia" w:hAnsiTheme="minorEastAsia" w:hint="eastAsia"/>
          <w:bCs/>
          <w:sz w:val="28"/>
          <w:szCs w:val="28"/>
        </w:rPr>
        <w:t>GB 50013</w:t>
      </w:r>
      <w:r w:rsidR="008E381F">
        <w:rPr>
          <w:rFonts w:asciiTheme="minorEastAsia" w:eastAsiaTheme="minorEastAsia" w:hAnsiTheme="minorEastAsia" w:hint="eastAsia"/>
          <w:bCs/>
          <w:sz w:val="28"/>
          <w:szCs w:val="28"/>
        </w:rPr>
        <w:t xml:space="preserve">-2016 </w:t>
      </w:r>
      <w:r w:rsidRPr="003B311F">
        <w:rPr>
          <w:rFonts w:asciiTheme="minorEastAsia" w:eastAsiaTheme="minorEastAsia" w:hAnsiTheme="minorEastAsia" w:hint="eastAsia"/>
          <w:bCs/>
          <w:sz w:val="28"/>
          <w:szCs w:val="28"/>
        </w:rPr>
        <w:t>《室外给水设计规范》</w:t>
      </w:r>
    </w:p>
    <w:p w:rsidR="00C00D15" w:rsidRPr="003B311F" w:rsidRDefault="00C00D15" w:rsidP="00C00D15">
      <w:pPr>
        <w:pStyle w:val="a8"/>
        <w:spacing w:line="300" w:lineRule="auto"/>
        <w:ind w:firstLineChars="0" w:firstLine="0"/>
        <w:rPr>
          <w:rFonts w:hAnsi="宋体"/>
          <w:kern w:val="2"/>
          <w:sz w:val="28"/>
          <w:szCs w:val="28"/>
        </w:rPr>
      </w:pPr>
      <w:r w:rsidRPr="003B311F">
        <w:rPr>
          <w:rFonts w:hAnsi="宋体" w:hint="eastAsia"/>
          <w:kern w:val="2"/>
          <w:sz w:val="28"/>
          <w:szCs w:val="28"/>
        </w:rPr>
        <w:t>GB 50242-2002 《建筑给水排水及采暖工程施工质量验收标准》</w:t>
      </w:r>
    </w:p>
    <w:p w:rsidR="00C00D15" w:rsidRPr="003B311F" w:rsidRDefault="00C00D15" w:rsidP="00C00D15">
      <w:pPr>
        <w:pStyle w:val="a8"/>
        <w:spacing w:line="300" w:lineRule="auto"/>
        <w:ind w:firstLineChars="0" w:firstLine="0"/>
        <w:rPr>
          <w:rFonts w:hAnsi="宋体"/>
          <w:kern w:val="2"/>
          <w:sz w:val="28"/>
          <w:szCs w:val="28"/>
        </w:rPr>
      </w:pPr>
      <w:r w:rsidRPr="003B311F">
        <w:rPr>
          <w:rFonts w:hAnsi="宋体" w:hint="eastAsia"/>
          <w:kern w:val="2"/>
          <w:sz w:val="28"/>
          <w:szCs w:val="28"/>
        </w:rPr>
        <w:t>GB/T 3797-2005 《电气控制设备》</w:t>
      </w:r>
    </w:p>
    <w:p w:rsidR="00C00D15" w:rsidRPr="003B311F" w:rsidRDefault="00C00D15" w:rsidP="00C00D15">
      <w:pPr>
        <w:pStyle w:val="a8"/>
        <w:spacing w:line="300" w:lineRule="auto"/>
        <w:ind w:firstLineChars="0" w:firstLine="0"/>
        <w:rPr>
          <w:rFonts w:hAnsi="宋体"/>
          <w:kern w:val="2"/>
          <w:sz w:val="28"/>
          <w:szCs w:val="28"/>
        </w:rPr>
      </w:pPr>
      <w:r w:rsidRPr="003B311F">
        <w:rPr>
          <w:rFonts w:hAnsi="宋体" w:hint="eastAsia"/>
          <w:kern w:val="2"/>
          <w:sz w:val="28"/>
          <w:szCs w:val="28"/>
        </w:rPr>
        <w:t>CJ/T 352-2010 《微机控制变频调速给水设备》</w:t>
      </w:r>
    </w:p>
    <w:p w:rsidR="00C00D15" w:rsidRPr="003B311F" w:rsidRDefault="00C00D15" w:rsidP="00C00D15">
      <w:pPr>
        <w:pStyle w:val="a8"/>
        <w:spacing w:line="300" w:lineRule="auto"/>
        <w:ind w:firstLineChars="0" w:firstLine="0"/>
        <w:rPr>
          <w:rFonts w:hAnsi="宋体"/>
          <w:kern w:val="2"/>
          <w:sz w:val="28"/>
          <w:szCs w:val="28"/>
        </w:rPr>
      </w:pPr>
      <w:r w:rsidRPr="003B311F">
        <w:rPr>
          <w:rFonts w:hAnsi="宋体" w:hint="eastAsia"/>
          <w:kern w:val="2"/>
          <w:sz w:val="28"/>
          <w:szCs w:val="28"/>
        </w:rPr>
        <w:t>GB 4943-20</w:t>
      </w:r>
      <w:r w:rsidR="00D22ADF">
        <w:rPr>
          <w:rFonts w:hAnsi="宋体" w:hint="eastAsia"/>
          <w:kern w:val="2"/>
          <w:sz w:val="28"/>
          <w:szCs w:val="28"/>
        </w:rPr>
        <w:t>1</w:t>
      </w:r>
      <w:r w:rsidRPr="003B311F">
        <w:rPr>
          <w:rFonts w:hAnsi="宋体" w:hint="eastAsia"/>
          <w:kern w:val="2"/>
          <w:sz w:val="28"/>
          <w:szCs w:val="28"/>
        </w:rPr>
        <w:t>1    《信息技术设备的安全》</w:t>
      </w:r>
    </w:p>
    <w:p w:rsidR="009B1F9D" w:rsidRDefault="00E349F2" w:rsidP="00E349F2">
      <w:pPr>
        <w:pStyle w:val="a8"/>
        <w:spacing w:line="300" w:lineRule="auto"/>
        <w:ind w:firstLineChars="0" w:firstLine="0"/>
        <w:rPr>
          <w:rFonts w:hAnsi="宋体"/>
          <w:kern w:val="2"/>
          <w:sz w:val="28"/>
          <w:szCs w:val="28"/>
        </w:rPr>
      </w:pPr>
      <w:r w:rsidRPr="003B311F">
        <w:rPr>
          <w:rFonts w:hAnsi="宋体"/>
          <w:kern w:val="2"/>
          <w:sz w:val="28"/>
          <w:szCs w:val="28"/>
        </w:rPr>
        <w:t>CJ/T254-2014 《管网叠压供水设备》</w:t>
      </w:r>
    </w:p>
    <w:p w:rsidR="0014225D" w:rsidRPr="003B311F" w:rsidRDefault="0014225D" w:rsidP="0014225D">
      <w:pPr>
        <w:spacing w:line="460" w:lineRule="exact"/>
        <w:rPr>
          <w:rFonts w:ascii="宋体" w:hAnsi="宋体"/>
          <w:sz w:val="28"/>
          <w:szCs w:val="28"/>
        </w:rPr>
      </w:pPr>
      <w:r w:rsidRPr="003B311F">
        <w:rPr>
          <w:rFonts w:ascii="宋体" w:hAnsi="宋体" w:hint="eastAsia"/>
          <w:sz w:val="28"/>
          <w:szCs w:val="28"/>
        </w:rPr>
        <w:t>GB／T24912—2010 《罐式叠压给水设备》</w:t>
      </w:r>
    </w:p>
    <w:p w:rsidR="0014225D" w:rsidRPr="003B311F" w:rsidRDefault="0014225D" w:rsidP="0014225D">
      <w:pPr>
        <w:spacing w:line="460" w:lineRule="exact"/>
        <w:rPr>
          <w:rFonts w:ascii="宋体" w:hAnsi="宋体"/>
          <w:sz w:val="28"/>
          <w:szCs w:val="28"/>
        </w:rPr>
      </w:pPr>
      <w:r w:rsidRPr="003B311F">
        <w:rPr>
          <w:rFonts w:ascii="宋体" w:hAnsi="宋体" w:hint="eastAsia"/>
          <w:sz w:val="28"/>
          <w:szCs w:val="28"/>
        </w:rPr>
        <w:t>GB／T24603—2009 《箱式叠压给水设备》</w:t>
      </w:r>
    </w:p>
    <w:p w:rsidR="00E550A4" w:rsidRPr="003B311F" w:rsidRDefault="00E550A4" w:rsidP="00E550A4">
      <w:pPr>
        <w:pStyle w:val="a8"/>
        <w:spacing w:line="300" w:lineRule="auto"/>
        <w:ind w:firstLineChars="0" w:firstLine="0"/>
        <w:rPr>
          <w:rFonts w:hAnsi="宋体"/>
          <w:kern w:val="2"/>
          <w:sz w:val="28"/>
          <w:szCs w:val="28"/>
        </w:rPr>
      </w:pPr>
      <w:r w:rsidRPr="003B311F">
        <w:rPr>
          <w:rFonts w:hAnsi="宋体" w:hint="eastAsia"/>
          <w:kern w:val="2"/>
          <w:sz w:val="28"/>
          <w:szCs w:val="28"/>
        </w:rPr>
        <w:t>CECS393:2015  《数字集成全变频控制恒压供水设备应用技术规程》</w:t>
      </w:r>
    </w:p>
    <w:p w:rsidR="00E550A4" w:rsidRPr="003B311F" w:rsidRDefault="00EE7EA1" w:rsidP="0014225D">
      <w:pPr>
        <w:spacing w:line="460" w:lineRule="exact"/>
        <w:rPr>
          <w:rFonts w:ascii="宋体" w:hAnsi="宋体"/>
          <w:sz w:val="28"/>
          <w:szCs w:val="28"/>
        </w:rPr>
      </w:pPr>
      <w:r w:rsidRPr="00EE7EA1">
        <w:rPr>
          <w:rFonts w:ascii="宋体" w:hAnsi="宋体"/>
          <w:sz w:val="28"/>
          <w:szCs w:val="28"/>
        </w:rPr>
        <w:t>GB50981-2014</w:t>
      </w:r>
      <w:r>
        <w:rPr>
          <w:rFonts w:ascii="宋体" w:hAnsi="宋体" w:hint="eastAsia"/>
          <w:sz w:val="28"/>
          <w:szCs w:val="28"/>
        </w:rPr>
        <w:t xml:space="preserve">   《</w:t>
      </w:r>
      <w:r w:rsidRPr="00EE7EA1">
        <w:rPr>
          <w:rFonts w:ascii="宋体" w:hAnsi="宋体" w:hint="eastAsia"/>
          <w:sz w:val="28"/>
          <w:szCs w:val="28"/>
        </w:rPr>
        <w:t>建筑机电工程抗震设计规范</w:t>
      </w:r>
      <w:r>
        <w:rPr>
          <w:rFonts w:ascii="宋体" w:hAnsi="宋体" w:hint="eastAsia"/>
          <w:sz w:val="28"/>
          <w:szCs w:val="28"/>
        </w:rPr>
        <w:t>》</w:t>
      </w:r>
    </w:p>
    <w:p w:rsidR="00C00D15" w:rsidRPr="003B311F" w:rsidRDefault="00C00D15" w:rsidP="00C00D15">
      <w:pPr>
        <w:pStyle w:val="a8"/>
        <w:spacing w:line="300" w:lineRule="auto"/>
        <w:ind w:firstLineChars="0" w:firstLine="0"/>
        <w:rPr>
          <w:rFonts w:hAnsi="宋体"/>
          <w:kern w:val="2"/>
          <w:sz w:val="28"/>
          <w:szCs w:val="28"/>
        </w:rPr>
      </w:pPr>
    </w:p>
    <w:p w:rsidR="00C00D15" w:rsidRPr="003B311F" w:rsidRDefault="00C00D15" w:rsidP="00C00D15">
      <w:pPr>
        <w:pStyle w:val="a8"/>
        <w:spacing w:line="300" w:lineRule="auto"/>
        <w:ind w:firstLineChars="0" w:firstLine="0"/>
        <w:rPr>
          <w:rFonts w:hAnsi="宋体"/>
          <w:kern w:val="2"/>
          <w:sz w:val="28"/>
          <w:szCs w:val="28"/>
        </w:rPr>
      </w:pPr>
    </w:p>
    <w:p w:rsidR="00E550A4" w:rsidRDefault="00E550A4" w:rsidP="002F4E08">
      <w:pPr>
        <w:rPr>
          <w:rFonts w:ascii="宋体" w:hAnsi="宋体"/>
          <w:sz w:val="28"/>
          <w:szCs w:val="28"/>
        </w:rPr>
      </w:pPr>
    </w:p>
    <w:p w:rsidR="00297047" w:rsidRDefault="00297047" w:rsidP="00297047">
      <w:pPr>
        <w:pStyle w:val="ad"/>
      </w:pPr>
      <w:r>
        <w:rPr>
          <w:rFonts w:hint="eastAsia"/>
        </w:rPr>
        <w:lastRenderedPageBreak/>
        <w:t xml:space="preserve">2 </w:t>
      </w:r>
      <w:r>
        <w:rPr>
          <w:rFonts w:hint="eastAsia"/>
        </w:rPr>
        <w:t>术</w:t>
      </w:r>
      <w:r>
        <w:rPr>
          <w:rFonts w:hint="eastAsia"/>
        </w:rPr>
        <w:t xml:space="preserve"> </w:t>
      </w:r>
      <w:r>
        <w:rPr>
          <w:rFonts w:hint="eastAsia"/>
        </w:rPr>
        <w:t>语</w:t>
      </w:r>
    </w:p>
    <w:p w:rsidR="00297047" w:rsidRDefault="000D4EAB" w:rsidP="00297047">
      <w:pPr>
        <w:rPr>
          <w:sz w:val="28"/>
          <w:szCs w:val="28"/>
        </w:rPr>
      </w:pPr>
      <w:r>
        <w:rPr>
          <w:rFonts w:hint="eastAsia"/>
          <w:sz w:val="28"/>
          <w:szCs w:val="28"/>
        </w:rPr>
        <w:t>2.1</w:t>
      </w:r>
      <w:r w:rsidR="00CA3FFD">
        <w:rPr>
          <w:rFonts w:hint="eastAsia"/>
          <w:sz w:val="28"/>
          <w:szCs w:val="28"/>
        </w:rPr>
        <w:t>二次供水</w:t>
      </w:r>
    </w:p>
    <w:p w:rsidR="000D4EAB" w:rsidRDefault="000D4EAB" w:rsidP="00297047">
      <w:pPr>
        <w:rPr>
          <w:sz w:val="28"/>
          <w:szCs w:val="28"/>
        </w:rPr>
      </w:pPr>
      <w:r>
        <w:rPr>
          <w:rFonts w:hint="eastAsia"/>
          <w:sz w:val="28"/>
          <w:szCs w:val="28"/>
        </w:rPr>
        <w:t xml:space="preserve">   </w:t>
      </w:r>
      <w:r w:rsidR="00CA3FFD" w:rsidRPr="00CA3FFD">
        <w:rPr>
          <w:rFonts w:hint="eastAsia"/>
          <w:sz w:val="28"/>
          <w:szCs w:val="28"/>
        </w:rPr>
        <w:t>当民用与工业建筑生活饮用水对水压、水量的要求超过城镇公共供水或自建设施供水管网能力时，通过储存、加压等设施经管道供给用户或自用的供水方式。</w:t>
      </w:r>
    </w:p>
    <w:p w:rsidR="00274628" w:rsidRDefault="00274628" w:rsidP="00297047">
      <w:pPr>
        <w:rPr>
          <w:sz w:val="28"/>
          <w:szCs w:val="28"/>
        </w:rPr>
      </w:pPr>
      <w:r>
        <w:rPr>
          <w:rFonts w:hint="eastAsia"/>
          <w:sz w:val="28"/>
          <w:szCs w:val="28"/>
        </w:rPr>
        <w:t>2.2</w:t>
      </w:r>
      <w:r w:rsidR="00042301">
        <w:rPr>
          <w:rFonts w:hint="eastAsia"/>
          <w:sz w:val="28"/>
          <w:szCs w:val="28"/>
        </w:rPr>
        <w:t>二次供水设施</w:t>
      </w:r>
    </w:p>
    <w:p w:rsidR="0049229F" w:rsidRDefault="00042301" w:rsidP="00042301">
      <w:pPr>
        <w:ind w:firstLineChars="200" w:firstLine="560"/>
        <w:rPr>
          <w:sz w:val="28"/>
          <w:szCs w:val="28"/>
        </w:rPr>
      </w:pPr>
      <w:r w:rsidRPr="00042301">
        <w:rPr>
          <w:rFonts w:hint="eastAsia"/>
          <w:sz w:val="28"/>
          <w:szCs w:val="28"/>
        </w:rPr>
        <w:t>为二次供水设置的泵房、水池（箱）、水泵、阀门、电控装置、消毒设备、压力水容器、供水管道等设施。</w:t>
      </w:r>
    </w:p>
    <w:p w:rsidR="00DC24DE" w:rsidRDefault="00DC24DE" w:rsidP="00274628">
      <w:pPr>
        <w:rPr>
          <w:sz w:val="28"/>
          <w:szCs w:val="28"/>
        </w:rPr>
      </w:pPr>
      <w:r>
        <w:rPr>
          <w:rFonts w:hint="eastAsia"/>
          <w:sz w:val="28"/>
          <w:szCs w:val="28"/>
        </w:rPr>
        <w:t>2.</w:t>
      </w:r>
      <w:r w:rsidR="00333B3E">
        <w:rPr>
          <w:rFonts w:hint="eastAsia"/>
          <w:sz w:val="28"/>
          <w:szCs w:val="28"/>
        </w:rPr>
        <w:t>3</w:t>
      </w:r>
      <w:r>
        <w:rPr>
          <w:rFonts w:hint="eastAsia"/>
          <w:sz w:val="28"/>
          <w:szCs w:val="28"/>
        </w:rPr>
        <w:t>倒流防止器</w:t>
      </w:r>
    </w:p>
    <w:p w:rsidR="00DC24DE" w:rsidRDefault="00DC24DE" w:rsidP="005E4B18">
      <w:pPr>
        <w:ind w:firstLine="555"/>
        <w:rPr>
          <w:sz w:val="28"/>
          <w:szCs w:val="28"/>
        </w:rPr>
      </w:pPr>
      <w:r>
        <w:rPr>
          <w:rFonts w:hint="eastAsia"/>
          <w:sz w:val="28"/>
          <w:szCs w:val="28"/>
        </w:rPr>
        <w:t>一种采用止回部件组成的可防止给水管道水流倒流的装置。</w:t>
      </w:r>
    </w:p>
    <w:p w:rsidR="00CD2832" w:rsidRDefault="00CD2832" w:rsidP="00CD2832">
      <w:pPr>
        <w:rPr>
          <w:sz w:val="28"/>
          <w:szCs w:val="28"/>
        </w:rPr>
      </w:pPr>
      <w:r>
        <w:rPr>
          <w:rFonts w:hint="eastAsia"/>
          <w:sz w:val="28"/>
          <w:szCs w:val="28"/>
        </w:rPr>
        <w:t>2.</w:t>
      </w:r>
      <w:r w:rsidR="00333B3E">
        <w:rPr>
          <w:rFonts w:hint="eastAsia"/>
          <w:sz w:val="28"/>
          <w:szCs w:val="28"/>
        </w:rPr>
        <w:t>4</w:t>
      </w:r>
      <w:r>
        <w:rPr>
          <w:rFonts w:hint="eastAsia"/>
          <w:sz w:val="28"/>
          <w:szCs w:val="28"/>
        </w:rPr>
        <w:t>竖向分区</w:t>
      </w:r>
    </w:p>
    <w:p w:rsidR="00CD2832" w:rsidRDefault="00CD2832" w:rsidP="00CD2832">
      <w:pPr>
        <w:rPr>
          <w:sz w:val="28"/>
          <w:szCs w:val="28"/>
        </w:rPr>
      </w:pPr>
      <w:r>
        <w:rPr>
          <w:rFonts w:hint="eastAsia"/>
          <w:sz w:val="28"/>
          <w:szCs w:val="28"/>
        </w:rPr>
        <w:t xml:space="preserve">   </w:t>
      </w:r>
      <w:r>
        <w:rPr>
          <w:rFonts w:hint="eastAsia"/>
          <w:sz w:val="28"/>
          <w:szCs w:val="28"/>
        </w:rPr>
        <w:t>建筑给水系统中，在垂直向分成若干供水区。</w:t>
      </w:r>
    </w:p>
    <w:p w:rsidR="005E4B18" w:rsidRDefault="0034495E" w:rsidP="005E4B18">
      <w:pPr>
        <w:rPr>
          <w:sz w:val="28"/>
          <w:szCs w:val="28"/>
        </w:rPr>
      </w:pPr>
      <w:r>
        <w:rPr>
          <w:rFonts w:hint="eastAsia"/>
          <w:sz w:val="28"/>
          <w:szCs w:val="28"/>
        </w:rPr>
        <w:t>2.</w:t>
      </w:r>
      <w:r w:rsidR="00333B3E">
        <w:rPr>
          <w:rFonts w:hint="eastAsia"/>
          <w:sz w:val="28"/>
          <w:szCs w:val="28"/>
        </w:rPr>
        <w:t>5</w:t>
      </w:r>
      <w:r>
        <w:rPr>
          <w:rFonts w:hint="eastAsia"/>
          <w:sz w:val="28"/>
          <w:szCs w:val="28"/>
        </w:rPr>
        <w:t>叠压供水</w:t>
      </w:r>
    </w:p>
    <w:p w:rsidR="0034495E" w:rsidRDefault="0034495E" w:rsidP="005E4B18">
      <w:pPr>
        <w:rPr>
          <w:sz w:val="28"/>
          <w:szCs w:val="28"/>
        </w:rPr>
      </w:pPr>
      <w:r>
        <w:rPr>
          <w:rFonts w:hint="eastAsia"/>
          <w:sz w:val="28"/>
          <w:szCs w:val="28"/>
        </w:rPr>
        <w:t xml:space="preserve">   </w:t>
      </w:r>
      <w:r>
        <w:rPr>
          <w:rFonts w:hint="eastAsia"/>
          <w:sz w:val="28"/>
          <w:szCs w:val="28"/>
        </w:rPr>
        <w:t>利用室外给水管网余压直接抽水在增压的二次供水方式。</w:t>
      </w:r>
    </w:p>
    <w:p w:rsidR="00B303EB" w:rsidRDefault="00333B3E" w:rsidP="005E4B18">
      <w:pPr>
        <w:rPr>
          <w:sz w:val="28"/>
          <w:szCs w:val="28"/>
        </w:rPr>
      </w:pPr>
      <w:r>
        <w:rPr>
          <w:rFonts w:hint="eastAsia"/>
          <w:sz w:val="28"/>
          <w:szCs w:val="28"/>
        </w:rPr>
        <w:t>2.6</w:t>
      </w:r>
      <w:r>
        <w:rPr>
          <w:rFonts w:hint="eastAsia"/>
          <w:sz w:val="28"/>
          <w:szCs w:val="28"/>
        </w:rPr>
        <w:t>引入管</w:t>
      </w:r>
    </w:p>
    <w:p w:rsidR="00E16113" w:rsidRDefault="00333B3E" w:rsidP="00333B3E">
      <w:pPr>
        <w:ind w:firstLineChars="150" w:firstLine="420"/>
        <w:rPr>
          <w:sz w:val="28"/>
          <w:szCs w:val="28"/>
        </w:rPr>
      </w:pPr>
      <w:r w:rsidRPr="00333B3E">
        <w:rPr>
          <w:rFonts w:hint="eastAsia"/>
          <w:sz w:val="28"/>
          <w:szCs w:val="28"/>
        </w:rPr>
        <w:t>由城镇供水管网引入二次供水设施的管段。</w:t>
      </w:r>
    </w:p>
    <w:p w:rsidR="00E16113" w:rsidRDefault="00E16113" w:rsidP="005E4B18">
      <w:pPr>
        <w:rPr>
          <w:sz w:val="28"/>
          <w:szCs w:val="28"/>
        </w:rPr>
      </w:pPr>
    </w:p>
    <w:p w:rsidR="00E54FFA" w:rsidRDefault="00E54FFA" w:rsidP="005E4B18">
      <w:pPr>
        <w:rPr>
          <w:sz w:val="28"/>
          <w:szCs w:val="28"/>
        </w:rPr>
      </w:pPr>
    </w:p>
    <w:p w:rsidR="00DF2CD3" w:rsidRDefault="00DF2CD3" w:rsidP="005E4B18">
      <w:pPr>
        <w:rPr>
          <w:sz w:val="28"/>
          <w:szCs w:val="28"/>
        </w:rPr>
      </w:pPr>
    </w:p>
    <w:p w:rsidR="00DF2CD3" w:rsidRDefault="00DF2CD3" w:rsidP="005E4B18">
      <w:pPr>
        <w:rPr>
          <w:sz w:val="28"/>
          <w:szCs w:val="28"/>
        </w:rPr>
      </w:pPr>
    </w:p>
    <w:p w:rsidR="00E54FFA" w:rsidRDefault="00E54FFA" w:rsidP="005E4B18">
      <w:pPr>
        <w:rPr>
          <w:sz w:val="28"/>
          <w:szCs w:val="28"/>
        </w:rPr>
      </w:pPr>
    </w:p>
    <w:p w:rsidR="00E16113" w:rsidRPr="005E4B18" w:rsidRDefault="00E16113" w:rsidP="005E4B18">
      <w:pPr>
        <w:rPr>
          <w:sz w:val="28"/>
          <w:szCs w:val="28"/>
        </w:rPr>
      </w:pPr>
    </w:p>
    <w:p w:rsidR="00C00D15" w:rsidRPr="00E16113" w:rsidRDefault="00E16113" w:rsidP="00E16113">
      <w:pPr>
        <w:pStyle w:val="ad"/>
      </w:pPr>
      <w:r>
        <w:rPr>
          <w:rFonts w:hint="eastAsia"/>
        </w:rPr>
        <w:lastRenderedPageBreak/>
        <w:t>3</w:t>
      </w:r>
      <w:r w:rsidR="00E46560" w:rsidRPr="00E16113">
        <w:rPr>
          <w:rFonts w:hint="eastAsia"/>
        </w:rPr>
        <w:t>总体</w:t>
      </w:r>
      <w:r w:rsidR="00A25AEF" w:rsidRPr="00E16113">
        <w:rPr>
          <w:rFonts w:hint="eastAsia"/>
        </w:rPr>
        <w:t>技术</w:t>
      </w:r>
      <w:r w:rsidR="00C00D15" w:rsidRPr="00E16113">
        <w:rPr>
          <w:rFonts w:hint="eastAsia"/>
        </w:rPr>
        <w:t>要求</w:t>
      </w:r>
    </w:p>
    <w:p w:rsidR="00C00D15" w:rsidRPr="003B311F" w:rsidRDefault="007D1758" w:rsidP="00C00D15">
      <w:pPr>
        <w:ind w:firstLine="560"/>
        <w:jc w:val="left"/>
        <w:rPr>
          <w:rFonts w:ascii="宋体" w:hAnsi="宋体" w:cs="宋体"/>
          <w:kern w:val="0"/>
          <w:sz w:val="28"/>
          <w:szCs w:val="28"/>
        </w:rPr>
      </w:pPr>
      <w:r w:rsidRPr="003B311F">
        <w:rPr>
          <w:rFonts w:ascii="宋体" w:hAnsi="宋体" w:cs="宋体" w:hint="eastAsia"/>
          <w:kern w:val="0"/>
          <w:sz w:val="28"/>
          <w:szCs w:val="28"/>
        </w:rPr>
        <w:t>二次供水系统的加压方式应根据项目地点</w:t>
      </w:r>
      <w:r w:rsidR="00C00D15" w:rsidRPr="003B311F">
        <w:rPr>
          <w:rFonts w:ascii="宋体" w:hAnsi="宋体" w:cs="宋体" w:hint="eastAsia"/>
          <w:kern w:val="0"/>
          <w:sz w:val="28"/>
          <w:szCs w:val="28"/>
        </w:rPr>
        <w:t>城镇给水干管最低供水服务压力</w:t>
      </w:r>
      <w:r w:rsidR="007B5DC6" w:rsidRPr="003B311F">
        <w:rPr>
          <w:rFonts w:ascii="宋体" w:hAnsi="宋体" w:cs="宋体" w:hint="eastAsia"/>
          <w:kern w:val="0"/>
          <w:sz w:val="28"/>
          <w:szCs w:val="28"/>
        </w:rPr>
        <w:t>、</w:t>
      </w:r>
      <w:r w:rsidRPr="003B311F">
        <w:rPr>
          <w:rFonts w:ascii="宋体" w:hAnsi="宋体" w:cs="宋体" w:hint="eastAsia"/>
          <w:kern w:val="0"/>
          <w:sz w:val="28"/>
          <w:szCs w:val="28"/>
        </w:rPr>
        <w:t>管径和用水量时变化系数等因素</w:t>
      </w:r>
      <w:r w:rsidR="00C00D15" w:rsidRPr="003B311F">
        <w:rPr>
          <w:rFonts w:ascii="宋体" w:hAnsi="宋体" w:cs="宋体" w:hint="eastAsia"/>
          <w:kern w:val="0"/>
          <w:sz w:val="28"/>
          <w:szCs w:val="28"/>
        </w:rPr>
        <w:t>经技术经济及可靠性比较后确定。包括但不限于以下要求：</w:t>
      </w:r>
    </w:p>
    <w:p w:rsidR="000F3EAE" w:rsidRDefault="009E57D1" w:rsidP="006B6D92">
      <w:pPr>
        <w:ind w:firstLineChars="200" w:firstLine="560"/>
        <w:rPr>
          <w:sz w:val="28"/>
          <w:szCs w:val="28"/>
        </w:rPr>
      </w:pPr>
      <w:r>
        <w:rPr>
          <w:rFonts w:hint="eastAsia"/>
          <w:sz w:val="28"/>
          <w:szCs w:val="28"/>
        </w:rPr>
        <w:t>1</w:t>
      </w:r>
      <w:r>
        <w:rPr>
          <w:rFonts w:hint="eastAsia"/>
          <w:sz w:val="28"/>
          <w:szCs w:val="28"/>
        </w:rPr>
        <w:t>、</w:t>
      </w:r>
      <w:r w:rsidR="005C1698" w:rsidRPr="005C1698">
        <w:rPr>
          <w:rFonts w:hint="eastAsia"/>
          <w:sz w:val="28"/>
          <w:szCs w:val="28"/>
        </w:rPr>
        <w:t>二次供水的水质直接关系到人民群众的身体健康和人身安全，因此二次供水水质必须符合现行的国家标准《生活饮用水卫生标准》</w:t>
      </w:r>
      <w:r w:rsidR="002766C7">
        <w:rPr>
          <w:rFonts w:hint="eastAsia"/>
          <w:sz w:val="28"/>
          <w:szCs w:val="28"/>
        </w:rPr>
        <w:t>（</w:t>
      </w:r>
      <w:r w:rsidR="002766C7" w:rsidRPr="005C1698">
        <w:rPr>
          <w:rFonts w:hint="eastAsia"/>
          <w:sz w:val="28"/>
          <w:szCs w:val="28"/>
        </w:rPr>
        <w:t>GB5749</w:t>
      </w:r>
      <w:r w:rsidR="002766C7">
        <w:rPr>
          <w:rFonts w:hint="eastAsia"/>
          <w:sz w:val="28"/>
          <w:szCs w:val="28"/>
        </w:rPr>
        <w:t>-2006</w:t>
      </w:r>
      <w:r w:rsidR="002766C7">
        <w:rPr>
          <w:rFonts w:hint="eastAsia"/>
          <w:sz w:val="28"/>
          <w:szCs w:val="28"/>
        </w:rPr>
        <w:t>）</w:t>
      </w:r>
      <w:r w:rsidR="005C1698" w:rsidRPr="005C1698">
        <w:rPr>
          <w:rFonts w:hint="eastAsia"/>
          <w:sz w:val="28"/>
          <w:szCs w:val="28"/>
        </w:rPr>
        <w:t>的规定，且增加二次供水设施后不能改变城镇供水管网及二次供水管网的水质。</w:t>
      </w:r>
    </w:p>
    <w:p w:rsidR="002D35A1" w:rsidRDefault="009E57D1" w:rsidP="006B6D92">
      <w:pPr>
        <w:ind w:firstLineChars="200" w:firstLine="560"/>
        <w:rPr>
          <w:sz w:val="28"/>
          <w:szCs w:val="28"/>
        </w:rPr>
      </w:pPr>
      <w:r>
        <w:rPr>
          <w:rFonts w:hint="eastAsia"/>
          <w:sz w:val="28"/>
          <w:szCs w:val="28"/>
        </w:rPr>
        <w:t>2</w:t>
      </w:r>
      <w:r>
        <w:rPr>
          <w:rFonts w:hint="eastAsia"/>
          <w:sz w:val="28"/>
          <w:szCs w:val="28"/>
        </w:rPr>
        <w:t>、</w:t>
      </w:r>
      <w:r w:rsidR="002D35A1" w:rsidRPr="002D35A1">
        <w:rPr>
          <w:rFonts w:hint="eastAsia"/>
          <w:sz w:val="28"/>
          <w:szCs w:val="28"/>
        </w:rPr>
        <w:t>二次供水水量应根据小区及建筑物使用性质、规模、用水范围、用水器具及设备用水量进行计算确定。用水定额及计算方法，应符合现行国家标准《建筑给水排水设计规范》</w:t>
      </w:r>
      <w:r w:rsidR="002D35A1" w:rsidRPr="002D35A1">
        <w:rPr>
          <w:rFonts w:hint="eastAsia"/>
          <w:sz w:val="28"/>
          <w:szCs w:val="28"/>
        </w:rPr>
        <w:t>GB50015</w:t>
      </w:r>
      <w:r w:rsidR="002D35A1" w:rsidRPr="002D35A1">
        <w:rPr>
          <w:rFonts w:hint="eastAsia"/>
          <w:sz w:val="28"/>
          <w:szCs w:val="28"/>
        </w:rPr>
        <w:t>、《室外给水设计规范》</w:t>
      </w:r>
      <w:r w:rsidR="002D35A1" w:rsidRPr="002D35A1">
        <w:rPr>
          <w:rFonts w:hint="eastAsia"/>
          <w:sz w:val="28"/>
          <w:szCs w:val="28"/>
        </w:rPr>
        <w:t>GB50013</w:t>
      </w:r>
      <w:r w:rsidR="002D35A1" w:rsidRPr="002D35A1">
        <w:rPr>
          <w:rFonts w:hint="eastAsia"/>
          <w:sz w:val="28"/>
          <w:szCs w:val="28"/>
        </w:rPr>
        <w:t>、《城市居民生活用水量标准》</w:t>
      </w:r>
      <w:r w:rsidR="002D35A1" w:rsidRPr="002D35A1">
        <w:rPr>
          <w:rFonts w:hint="eastAsia"/>
          <w:sz w:val="28"/>
          <w:szCs w:val="28"/>
        </w:rPr>
        <w:t>GB/T50331</w:t>
      </w:r>
      <w:r w:rsidR="002D35A1" w:rsidRPr="002D35A1">
        <w:rPr>
          <w:rFonts w:hint="eastAsia"/>
          <w:sz w:val="28"/>
          <w:szCs w:val="28"/>
        </w:rPr>
        <w:t>的有关规定。</w:t>
      </w:r>
    </w:p>
    <w:p w:rsidR="009E57D1" w:rsidRDefault="009E57D1" w:rsidP="006B6D92">
      <w:pPr>
        <w:ind w:firstLineChars="200" w:firstLine="560"/>
        <w:rPr>
          <w:sz w:val="28"/>
          <w:szCs w:val="28"/>
        </w:rPr>
      </w:pPr>
      <w:r>
        <w:rPr>
          <w:rFonts w:hint="eastAsia"/>
          <w:sz w:val="28"/>
          <w:szCs w:val="28"/>
        </w:rPr>
        <w:t>3</w:t>
      </w:r>
      <w:r>
        <w:rPr>
          <w:rFonts w:hint="eastAsia"/>
          <w:sz w:val="28"/>
          <w:szCs w:val="28"/>
        </w:rPr>
        <w:t>、</w:t>
      </w:r>
      <w:r w:rsidRPr="009E57D1">
        <w:rPr>
          <w:rFonts w:hint="eastAsia"/>
          <w:sz w:val="28"/>
          <w:szCs w:val="28"/>
        </w:rPr>
        <w:t>二次供水系统的供水压力应根据最不利用水点的工作压力确定。</w:t>
      </w:r>
    </w:p>
    <w:p w:rsidR="00EB0280" w:rsidRPr="003B311F" w:rsidRDefault="009E57D1" w:rsidP="006B6D92">
      <w:pPr>
        <w:ind w:firstLineChars="200" w:firstLine="560"/>
        <w:rPr>
          <w:rFonts w:ascii="宋体" w:hAnsi="宋体"/>
          <w:bCs/>
          <w:sz w:val="28"/>
          <w:szCs w:val="28"/>
        </w:rPr>
      </w:pPr>
      <w:r>
        <w:rPr>
          <w:rFonts w:hint="eastAsia"/>
          <w:sz w:val="28"/>
          <w:szCs w:val="28"/>
        </w:rPr>
        <w:t>4</w:t>
      </w:r>
      <w:r>
        <w:rPr>
          <w:rFonts w:hint="eastAsia"/>
          <w:sz w:val="28"/>
          <w:szCs w:val="28"/>
        </w:rPr>
        <w:t>、</w:t>
      </w:r>
      <w:r w:rsidR="007D1758" w:rsidRPr="003B311F">
        <w:rPr>
          <w:rFonts w:ascii="宋体" w:hAnsi="宋体" w:hint="eastAsia"/>
          <w:bCs/>
          <w:sz w:val="28"/>
          <w:szCs w:val="28"/>
        </w:rPr>
        <w:t>二次供水系统</w:t>
      </w:r>
      <w:r w:rsidR="007D3BAC" w:rsidRPr="003B311F">
        <w:rPr>
          <w:rFonts w:ascii="宋体" w:hAnsi="宋体" w:hint="eastAsia"/>
          <w:bCs/>
          <w:sz w:val="28"/>
          <w:szCs w:val="28"/>
        </w:rPr>
        <w:t>的运行</w:t>
      </w:r>
      <w:r w:rsidR="007D1758" w:rsidRPr="003B311F">
        <w:rPr>
          <w:rFonts w:ascii="宋体" w:hAnsi="宋体" w:hint="eastAsia"/>
          <w:bCs/>
          <w:sz w:val="28"/>
          <w:szCs w:val="28"/>
        </w:rPr>
        <w:t>不能对市政供水管道压力造成剧烈波动，</w:t>
      </w:r>
      <w:r w:rsidR="004C512C" w:rsidRPr="003B311F">
        <w:rPr>
          <w:rFonts w:ascii="宋体" w:hAnsi="宋体" w:hint="eastAsia"/>
          <w:bCs/>
          <w:sz w:val="28"/>
          <w:szCs w:val="28"/>
        </w:rPr>
        <w:t>系统运行造成的管网压力</w:t>
      </w:r>
      <w:r w:rsidR="007D1758" w:rsidRPr="003B311F">
        <w:rPr>
          <w:rFonts w:ascii="宋体" w:hAnsi="宋体" w:hint="eastAsia"/>
          <w:bCs/>
          <w:sz w:val="28"/>
          <w:szCs w:val="28"/>
        </w:rPr>
        <w:t>波动范围应控制在0.0</w:t>
      </w:r>
      <w:r w:rsidR="004C512C" w:rsidRPr="003B311F">
        <w:rPr>
          <w:rFonts w:ascii="宋体" w:hAnsi="宋体" w:hint="eastAsia"/>
          <w:bCs/>
          <w:sz w:val="28"/>
          <w:szCs w:val="28"/>
        </w:rPr>
        <w:t>2</w:t>
      </w:r>
      <w:r w:rsidR="007D1758" w:rsidRPr="003B311F">
        <w:rPr>
          <w:rFonts w:ascii="宋体" w:hAnsi="宋体" w:hint="eastAsia"/>
          <w:bCs/>
          <w:sz w:val="28"/>
          <w:szCs w:val="28"/>
        </w:rPr>
        <w:t>MPa之内。</w:t>
      </w:r>
    </w:p>
    <w:p w:rsidR="00C00D15" w:rsidRPr="003B311F" w:rsidRDefault="009E57D1" w:rsidP="006B6D92">
      <w:pPr>
        <w:ind w:firstLineChars="200" w:firstLine="560"/>
        <w:rPr>
          <w:rFonts w:ascii="宋体" w:hAnsi="宋体"/>
          <w:bCs/>
          <w:sz w:val="28"/>
          <w:szCs w:val="28"/>
        </w:rPr>
      </w:pPr>
      <w:r>
        <w:rPr>
          <w:rFonts w:hint="eastAsia"/>
          <w:sz w:val="28"/>
          <w:szCs w:val="28"/>
        </w:rPr>
        <w:t>5</w:t>
      </w:r>
      <w:r>
        <w:rPr>
          <w:rFonts w:hint="eastAsia"/>
          <w:sz w:val="28"/>
          <w:szCs w:val="28"/>
        </w:rPr>
        <w:t>、</w:t>
      </w:r>
      <w:r w:rsidR="00C00D15" w:rsidRPr="003B311F">
        <w:rPr>
          <w:rFonts w:ascii="宋体" w:hAnsi="宋体" w:cs="宋体" w:hint="eastAsia"/>
          <w:bCs/>
          <w:kern w:val="0"/>
          <w:sz w:val="28"/>
          <w:szCs w:val="28"/>
        </w:rPr>
        <w:t>设备</w:t>
      </w:r>
      <w:r w:rsidR="00C00D15" w:rsidRPr="003B311F">
        <w:rPr>
          <w:rFonts w:ascii="宋体" w:hAnsi="宋体" w:cs="宋体" w:hint="eastAsia"/>
          <w:kern w:val="0"/>
          <w:sz w:val="28"/>
          <w:szCs w:val="28"/>
        </w:rPr>
        <w:t>选型</w:t>
      </w:r>
      <w:r w:rsidR="007D1758" w:rsidRPr="003B311F">
        <w:rPr>
          <w:rFonts w:ascii="宋体" w:hAnsi="宋体" w:cs="宋体" w:hint="eastAsia"/>
          <w:kern w:val="0"/>
          <w:sz w:val="28"/>
          <w:szCs w:val="28"/>
        </w:rPr>
        <w:t>必须</w:t>
      </w:r>
      <w:r w:rsidR="00C00D15" w:rsidRPr="003B311F">
        <w:rPr>
          <w:rFonts w:ascii="宋体" w:hAnsi="宋体" w:cs="宋体" w:hint="eastAsia"/>
          <w:kern w:val="0"/>
          <w:sz w:val="28"/>
          <w:szCs w:val="28"/>
        </w:rPr>
        <w:t>满足用户水量、水压要求</w:t>
      </w:r>
      <w:r w:rsidR="007D3BAC" w:rsidRPr="003B311F">
        <w:rPr>
          <w:rFonts w:ascii="宋体" w:hAnsi="宋体" w:cs="宋体" w:hint="eastAsia"/>
          <w:kern w:val="0"/>
          <w:sz w:val="28"/>
          <w:szCs w:val="28"/>
        </w:rPr>
        <w:t>，节能高效</w:t>
      </w:r>
      <w:r w:rsidR="007D1758" w:rsidRPr="003B311F">
        <w:rPr>
          <w:rFonts w:ascii="宋体" w:hAnsi="宋体" w:cs="宋体" w:hint="eastAsia"/>
          <w:kern w:val="0"/>
          <w:sz w:val="28"/>
          <w:szCs w:val="28"/>
        </w:rPr>
        <w:t>。</w:t>
      </w:r>
    </w:p>
    <w:p w:rsidR="00C00D15" w:rsidRPr="003B311F" w:rsidRDefault="009E57D1" w:rsidP="006B6D92">
      <w:pPr>
        <w:ind w:firstLineChars="200" w:firstLine="560"/>
        <w:rPr>
          <w:rFonts w:ascii="宋体" w:hAnsi="宋体" w:cs="宋体"/>
          <w:kern w:val="0"/>
          <w:sz w:val="28"/>
          <w:szCs w:val="28"/>
        </w:rPr>
      </w:pPr>
      <w:r>
        <w:rPr>
          <w:rFonts w:hint="eastAsia"/>
          <w:sz w:val="28"/>
          <w:szCs w:val="28"/>
        </w:rPr>
        <w:t>6</w:t>
      </w:r>
      <w:r>
        <w:rPr>
          <w:rFonts w:hint="eastAsia"/>
          <w:sz w:val="28"/>
          <w:szCs w:val="28"/>
        </w:rPr>
        <w:t>、</w:t>
      </w:r>
      <w:r w:rsidR="00C00D15" w:rsidRPr="003B311F">
        <w:rPr>
          <w:rFonts w:ascii="宋体" w:hAnsi="宋体" w:cs="宋体" w:hint="eastAsia"/>
          <w:kern w:val="0"/>
          <w:sz w:val="28"/>
          <w:szCs w:val="28"/>
        </w:rPr>
        <w:t>高层建筑生活给水系统应竖向分区，</w:t>
      </w:r>
      <w:r w:rsidR="00F14C00" w:rsidRPr="003B311F">
        <w:rPr>
          <w:rFonts w:ascii="宋体" w:hAnsi="宋体" w:hint="eastAsia"/>
          <w:sz w:val="28"/>
          <w:szCs w:val="28"/>
        </w:rPr>
        <w:t>原则上楼层高度</w:t>
      </w:r>
      <w:smartTag w:uri="urn:schemas-microsoft-com:office:smarttags" w:element="chmetcnv">
        <w:smartTagPr>
          <w:attr w:name="TCSC" w:val="0"/>
          <w:attr w:name="NumberType" w:val="1"/>
          <w:attr w:name="Negative" w:val="False"/>
          <w:attr w:name="HasSpace" w:val="False"/>
          <w:attr w:name="SourceValue" w:val="12"/>
          <w:attr w:name="UnitName" w:val="m"/>
        </w:smartTagPr>
        <w:r w:rsidR="00F14C00" w:rsidRPr="003B311F">
          <w:rPr>
            <w:rFonts w:ascii="宋体" w:hAnsi="宋体" w:hint="eastAsia"/>
            <w:sz w:val="28"/>
            <w:szCs w:val="28"/>
          </w:rPr>
          <w:t>12m</w:t>
        </w:r>
      </w:smartTag>
      <w:r w:rsidR="00F14C00" w:rsidRPr="003B311F">
        <w:rPr>
          <w:rFonts w:ascii="宋体" w:hAnsi="宋体" w:hint="eastAsia"/>
          <w:sz w:val="28"/>
          <w:szCs w:val="28"/>
        </w:rPr>
        <w:t>以上楼层，每增加</w:t>
      </w:r>
      <w:smartTag w:uri="urn:schemas-microsoft-com:office:smarttags" w:element="chmetcnv">
        <w:smartTagPr>
          <w:attr w:name="TCSC" w:val="0"/>
          <w:attr w:name="NumberType" w:val="1"/>
          <w:attr w:name="Negative" w:val="False"/>
          <w:attr w:name="HasSpace" w:val="False"/>
          <w:attr w:name="SourceValue" w:val="18"/>
          <w:attr w:name="UnitName" w:val="m"/>
        </w:smartTagPr>
        <w:r w:rsidR="00F14C00" w:rsidRPr="003B311F">
          <w:rPr>
            <w:rFonts w:ascii="宋体" w:hAnsi="宋体" w:hint="eastAsia"/>
            <w:sz w:val="28"/>
            <w:szCs w:val="28"/>
          </w:rPr>
          <w:t>18m</w:t>
        </w:r>
      </w:smartTag>
      <w:r w:rsidR="00F14C00" w:rsidRPr="003B311F">
        <w:rPr>
          <w:rFonts w:ascii="宋体" w:hAnsi="宋体" w:hint="eastAsia"/>
          <w:sz w:val="28"/>
          <w:szCs w:val="28"/>
        </w:rPr>
        <w:t>～</w:t>
      </w:r>
      <w:smartTag w:uri="urn:schemas-microsoft-com:office:smarttags" w:element="chmetcnv">
        <w:smartTagPr>
          <w:attr w:name="TCSC" w:val="0"/>
          <w:attr w:name="NumberType" w:val="1"/>
          <w:attr w:name="Negative" w:val="False"/>
          <w:attr w:name="HasSpace" w:val="False"/>
          <w:attr w:name="SourceValue" w:val="24"/>
          <w:attr w:name="UnitName" w:val="m"/>
        </w:smartTagPr>
        <w:r w:rsidR="00F14C00" w:rsidRPr="003B311F">
          <w:rPr>
            <w:rFonts w:ascii="宋体" w:hAnsi="宋体" w:hint="eastAsia"/>
            <w:sz w:val="28"/>
            <w:szCs w:val="28"/>
          </w:rPr>
          <w:t>24m</w:t>
        </w:r>
      </w:smartTag>
      <w:r w:rsidR="00F14C00" w:rsidRPr="003B311F">
        <w:rPr>
          <w:rFonts w:ascii="宋体" w:hAnsi="宋体" w:hint="eastAsia"/>
          <w:sz w:val="28"/>
          <w:szCs w:val="28"/>
        </w:rPr>
        <w:t>高差为一个分区，各分区最低配水点处的静水压力不得大于0.</w:t>
      </w:r>
      <w:r w:rsidR="007D3BAC" w:rsidRPr="003B311F">
        <w:rPr>
          <w:rFonts w:ascii="宋体" w:hAnsi="宋体" w:hint="eastAsia"/>
          <w:sz w:val="28"/>
          <w:szCs w:val="28"/>
        </w:rPr>
        <w:t>4</w:t>
      </w:r>
      <w:r w:rsidR="00F14C00" w:rsidRPr="003B311F">
        <w:rPr>
          <w:rFonts w:ascii="宋体" w:hAnsi="宋体" w:hint="eastAsia"/>
          <w:sz w:val="28"/>
          <w:szCs w:val="28"/>
        </w:rPr>
        <w:t>5MPa，各分区最不利配水点的水压不得小于0.1</w:t>
      </w:r>
      <w:r w:rsidR="007D3BAC" w:rsidRPr="003B311F">
        <w:rPr>
          <w:rFonts w:ascii="宋体" w:hAnsi="宋体" w:hint="eastAsia"/>
          <w:sz w:val="28"/>
          <w:szCs w:val="28"/>
        </w:rPr>
        <w:t>6</w:t>
      </w:r>
      <w:r w:rsidR="00F14C00" w:rsidRPr="003B311F">
        <w:rPr>
          <w:rFonts w:ascii="宋体" w:hAnsi="宋体" w:hint="eastAsia"/>
          <w:sz w:val="28"/>
          <w:szCs w:val="28"/>
        </w:rPr>
        <w:t>MPa。</w:t>
      </w:r>
    </w:p>
    <w:p w:rsidR="00DF45DB" w:rsidRDefault="009E57D1" w:rsidP="006B6D92">
      <w:pPr>
        <w:ind w:firstLineChars="200" w:firstLine="560"/>
        <w:rPr>
          <w:rFonts w:ascii="宋体" w:hAnsi="宋体" w:cs="宋体"/>
          <w:kern w:val="0"/>
          <w:sz w:val="28"/>
          <w:szCs w:val="28"/>
        </w:rPr>
      </w:pPr>
      <w:r>
        <w:rPr>
          <w:rFonts w:hint="eastAsia"/>
          <w:sz w:val="28"/>
          <w:szCs w:val="28"/>
        </w:rPr>
        <w:lastRenderedPageBreak/>
        <w:t>7</w:t>
      </w:r>
      <w:r>
        <w:rPr>
          <w:rFonts w:hint="eastAsia"/>
          <w:sz w:val="28"/>
          <w:szCs w:val="28"/>
        </w:rPr>
        <w:t>、</w:t>
      </w:r>
      <w:r w:rsidR="00C00D15" w:rsidRPr="003B311F">
        <w:rPr>
          <w:rFonts w:ascii="宋体" w:hAnsi="宋体" w:cs="华文楷体" w:hint="eastAsia"/>
          <w:kern w:val="0"/>
          <w:sz w:val="28"/>
          <w:szCs w:val="28"/>
        </w:rPr>
        <w:t>采用</w:t>
      </w:r>
      <w:r w:rsidR="007E6BAB" w:rsidRPr="003B311F">
        <w:rPr>
          <w:rFonts w:ascii="宋体" w:hAnsi="宋体" w:cs="华文楷体" w:hint="eastAsia"/>
          <w:kern w:val="0"/>
          <w:sz w:val="28"/>
          <w:szCs w:val="28"/>
        </w:rPr>
        <w:t>与市政管道</w:t>
      </w:r>
      <w:r w:rsidR="00C00D15" w:rsidRPr="003B311F">
        <w:rPr>
          <w:rFonts w:ascii="宋体" w:hAnsi="宋体" w:cs="华文楷体" w:hint="eastAsia"/>
          <w:kern w:val="0"/>
          <w:sz w:val="28"/>
          <w:szCs w:val="28"/>
        </w:rPr>
        <w:t>直接</w:t>
      </w:r>
      <w:r w:rsidR="007E6BAB" w:rsidRPr="003B311F">
        <w:rPr>
          <w:rFonts w:ascii="宋体" w:hAnsi="宋体" w:cs="华文楷体" w:hint="eastAsia"/>
          <w:kern w:val="0"/>
          <w:sz w:val="28"/>
          <w:szCs w:val="28"/>
        </w:rPr>
        <w:t>连接</w:t>
      </w:r>
      <w:r w:rsidR="00C00D15" w:rsidRPr="003B311F">
        <w:rPr>
          <w:rFonts w:ascii="宋体" w:hAnsi="宋体" w:cs="华文楷体" w:hint="eastAsia"/>
          <w:kern w:val="0"/>
          <w:sz w:val="28"/>
          <w:szCs w:val="28"/>
        </w:rPr>
        <w:t>形式的二次供水</w:t>
      </w:r>
      <w:r w:rsidR="00C00D15" w:rsidRPr="003B311F">
        <w:rPr>
          <w:rFonts w:ascii="宋体" w:hAnsi="宋体" w:cs="宋体" w:hint="eastAsia"/>
          <w:kern w:val="0"/>
          <w:sz w:val="28"/>
          <w:szCs w:val="28"/>
        </w:rPr>
        <w:t>设备前段必须加装倒流防止器，倒流防止器的设置应符合现行国家标准《建筑给水排水设计规范》GB50015的规定，宜选用低阻力倒流防止器。倒流防止器的排水口不得直接接至排水管，应采用间接排水</w:t>
      </w:r>
      <w:r w:rsidR="00C23FDA">
        <w:rPr>
          <w:rFonts w:ascii="宋体" w:hAnsi="宋体" w:cs="宋体" w:hint="eastAsia"/>
          <w:kern w:val="0"/>
          <w:sz w:val="28"/>
          <w:szCs w:val="28"/>
        </w:rPr>
        <w:t>，禁止与非饮用</w:t>
      </w:r>
      <w:r w:rsidR="00E329FF">
        <w:rPr>
          <w:rFonts w:ascii="宋体" w:hAnsi="宋体" w:cs="宋体" w:hint="eastAsia"/>
          <w:kern w:val="0"/>
          <w:sz w:val="28"/>
          <w:szCs w:val="28"/>
        </w:rPr>
        <w:t>水管道连接。</w:t>
      </w:r>
    </w:p>
    <w:p w:rsidR="00C60446" w:rsidRDefault="009E57D1" w:rsidP="006B6D92">
      <w:pPr>
        <w:ind w:firstLineChars="200" w:firstLine="560"/>
        <w:rPr>
          <w:sz w:val="28"/>
          <w:szCs w:val="28"/>
        </w:rPr>
      </w:pPr>
      <w:r>
        <w:rPr>
          <w:rFonts w:hint="eastAsia"/>
          <w:sz w:val="28"/>
          <w:szCs w:val="28"/>
        </w:rPr>
        <w:t>8</w:t>
      </w:r>
      <w:r>
        <w:rPr>
          <w:rFonts w:hint="eastAsia"/>
          <w:sz w:val="28"/>
          <w:szCs w:val="28"/>
        </w:rPr>
        <w:t>、</w:t>
      </w:r>
      <w:r w:rsidR="00F966C8" w:rsidRPr="00F966C8">
        <w:rPr>
          <w:rFonts w:hint="eastAsia"/>
          <w:sz w:val="28"/>
          <w:szCs w:val="28"/>
        </w:rPr>
        <w:t>城镇供水安全涉及全社会的公众利益、社会稳定与城镇安全，作为城镇供水局部组成部分的二次供水不能影响城镇整体供水管网的运行安全。由于二次供水系统选择不合理、设备质量不合格、工程施工质量不符合要求、验收不严格、运行管理不善等情况都可能对城镇供水管网水质、水量和水压造成影响。因此，涉及到二次供水工程建设与管理的各个环节必须严格执行国家有关法规与技术标准的规定，以确保城镇整体供水安全</w:t>
      </w:r>
      <w:r w:rsidR="00D34A8B">
        <w:rPr>
          <w:rFonts w:hint="eastAsia"/>
          <w:sz w:val="28"/>
          <w:szCs w:val="28"/>
        </w:rPr>
        <w:t>。</w:t>
      </w:r>
    </w:p>
    <w:p w:rsidR="004D6FD4" w:rsidRPr="00D34A8B" w:rsidRDefault="00C36428" w:rsidP="006B6D92">
      <w:pPr>
        <w:ind w:firstLineChars="200" w:firstLine="560"/>
        <w:rPr>
          <w:sz w:val="28"/>
          <w:szCs w:val="28"/>
        </w:rPr>
      </w:pPr>
      <w:r>
        <w:rPr>
          <w:rFonts w:hint="eastAsia"/>
          <w:sz w:val="28"/>
          <w:szCs w:val="28"/>
        </w:rPr>
        <w:t>9</w:t>
      </w:r>
      <w:r>
        <w:rPr>
          <w:rFonts w:hint="eastAsia"/>
          <w:sz w:val="28"/>
          <w:szCs w:val="28"/>
        </w:rPr>
        <w:t>、</w:t>
      </w:r>
      <w:r w:rsidR="00D34A8B" w:rsidRPr="00D34A8B">
        <w:rPr>
          <w:rFonts w:hint="eastAsia"/>
          <w:sz w:val="28"/>
          <w:szCs w:val="28"/>
        </w:rPr>
        <w:t>凡是涉及与生活饮用水接触的输配水设备、配件、水质处理剂（器）、防护涂料和粘合剂等设备、材料都统称为涉水产品。涉水产品的卫生质量直接关系到二次供水的水质安全、人民群众的生命安全和人身健康，因此，所有涉水产品均应符合现行国家卫生标准的规定。</w:t>
      </w:r>
    </w:p>
    <w:p w:rsidR="00506794" w:rsidRDefault="00726603" w:rsidP="00506794">
      <w:pPr>
        <w:ind w:firstLineChars="200" w:firstLine="560"/>
        <w:rPr>
          <w:rFonts w:ascii="宋体" w:hAnsi="宋体" w:cs="宋体"/>
          <w:kern w:val="0"/>
          <w:sz w:val="28"/>
          <w:szCs w:val="28"/>
        </w:rPr>
      </w:pPr>
      <w:r>
        <w:rPr>
          <w:rFonts w:hint="eastAsia"/>
          <w:sz w:val="28"/>
          <w:szCs w:val="28"/>
        </w:rPr>
        <w:t>10</w:t>
      </w:r>
      <w:r>
        <w:rPr>
          <w:rFonts w:hint="eastAsia"/>
          <w:sz w:val="28"/>
          <w:szCs w:val="28"/>
        </w:rPr>
        <w:t>、</w:t>
      </w:r>
      <w:r w:rsidR="00A25AEF">
        <w:rPr>
          <w:rFonts w:ascii="宋体" w:hAnsi="宋体" w:cs="华文楷体" w:hint="eastAsia"/>
          <w:kern w:val="0"/>
          <w:sz w:val="28"/>
          <w:szCs w:val="28"/>
        </w:rPr>
        <w:t>二次供水设备须满足以下适用条件:</w:t>
      </w:r>
      <w:r w:rsidR="00385A39" w:rsidRPr="00385A39">
        <w:rPr>
          <w:rFonts w:ascii="宋体" w:hAnsi="宋体" w:cs="华文楷体" w:hint="eastAsia"/>
          <w:color w:val="FF0000"/>
          <w:kern w:val="0"/>
          <w:sz w:val="28"/>
          <w:szCs w:val="28"/>
        </w:rPr>
        <w:t>（采用下列方式）</w:t>
      </w:r>
    </w:p>
    <w:p w:rsidR="00C00D15" w:rsidRPr="00506794" w:rsidRDefault="00506794" w:rsidP="00506794">
      <w:pPr>
        <w:rPr>
          <w:rFonts w:ascii="宋体" w:hAnsi="宋体" w:cs="宋体"/>
          <w:kern w:val="0"/>
          <w:sz w:val="28"/>
          <w:szCs w:val="28"/>
        </w:rPr>
      </w:pPr>
      <w:r>
        <w:rPr>
          <w:rFonts w:hint="eastAsia"/>
          <w:b/>
          <w:sz w:val="28"/>
          <w:szCs w:val="28"/>
        </w:rPr>
        <w:t>（</w:t>
      </w:r>
      <w:r>
        <w:rPr>
          <w:rFonts w:hint="eastAsia"/>
          <w:b/>
          <w:sz w:val="28"/>
          <w:szCs w:val="28"/>
        </w:rPr>
        <w:t>1</w:t>
      </w:r>
      <w:r>
        <w:rPr>
          <w:rFonts w:hint="eastAsia"/>
          <w:b/>
          <w:sz w:val="28"/>
          <w:szCs w:val="28"/>
        </w:rPr>
        <w:t>）</w:t>
      </w:r>
      <w:r w:rsidR="004C512C" w:rsidRPr="003B311F">
        <w:rPr>
          <w:rFonts w:ascii="宋体" w:hAnsi="宋体" w:cs="宋体" w:hint="eastAsia"/>
          <w:b/>
          <w:kern w:val="0"/>
          <w:sz w:val="28"/>
          <w:szCs w:val="28"/>
        </w:rPr>
        <w:t>罐式</w:t>
      </w:r>
      <w:r w:rsidR="00DF45DB" w:rsidRPr="003B311F">
        <w:rPr>
          <w:rFonts w:ascii="宋体" w:hAnsi="宋体" w:cs="宋体" w:hint="eastAsia"/>
          <w:b/>
          <w:kern w:val="0"/>
          <w:sz w:val="28"/>
          <w:szCs w:val="28"/>
        </w:rPr>
        <w:t>叠压（</w:t>
      </w:r>
      <w:r w:rsidR="004C512C" w:rsidRPr="003B311F">
        <w:rPr>
          <w:rFonts w:ascii="宋体" w:hAnsi="宋体" w:cs="宋体" w:hint="eastAsia"/>
          <w:b/>
          <w:kern w:val="0"/>
          <w:sz w:val="28"/>
          <w:szCs w:val="28"/>
        </w:rPr>
        <w:t>无负压</w:t>
      </w:r>
      <w:r w:rsidR="00DF45DB" w:rsidRPr="003B311F">
        <w:rPr>
          <w:rFonts w:ascii="宋体" w:hAnsi="宋体" w:cs="宋体" w:hint="eastAsia"/>
          <w:b/>
          <w:kern w:val="0"/>
          <w:sz w:val="28"/>
          <w:szCs w:val="28"/>
        </w:rPr>
        <w:t>）</w:t>
      </w:r>
      <w:r w:rsidR="00407A12" w:rsidRPr="003B311F">
        <w:rPr>
          <w:rFonts w:ascii="宋体" w:hAnsi="宋体" w:cs="宋体" w:hint="eastAsia"/>
          <w:b/>
          <w:kern w:val="0"/>
          <w:sz w:val="28"/>
          <w:szCs w:val="28"/>
        </w:rPr>
        <w:t>方式</w:t>
      </w:r>
      <w:r w:rsidR="00C00D15" w:rsidRPr="003B311F">
        <w:rPr>
          <w:rFonts w:ascii="宋体" w:hAnsi="宋体" w:cs="宋体" w:hint="eastAsia"/>
          <w:b/>
          <w:kern w:val="0"/>
          <w:sz w:val="28"/>
          <w:szCs w:val="28"/>
        </w:rPr>
        <w:t>：</w:t>
      </w:r>
    </w:p>
    <w:p w:rsidR="00DF45DB" w:rsidRPr="003B311F" w:rsidRDefault="004C512C" w:rsidP="00DF45DB">
      <w:pPr>
        <w:ind w:firstLineChars="200" w:firstLine="560"/>
        <w:jc w:val="left"/>
        <w:rPr>
          <w:rFonts w:ascii="宋体" w:hAnsi="宋体" w:cs="宋体"/>
          <w:b/>
          <w:kern w:val="0"/>
          <w:sz w:val="28"/>
          <w:szCs w:val="28"/>
        </w:rPr>
      </w:pPr>
      <w:r w:rsidRPr="003B311F">
        <w:rPr>
          <w:rFonts w:hint="eastAsia"/>
          <w:sz w:val="28"/>
          <w:szCs w:val="28"/>
        </w:rPr>
        <w:t>罐式</w:t>
      </w:r>
      <w:r w:rsidR="00DF45DB" w:rsidRPr="003B311F">
        <w:rPr>
          <w:rFonts w:hint="eastAsia"/>
          <w:sz w:val="28"/>
          <w:szCs w:val="28"/>
        </w:rPr>
        <w:t>叠压（</w:t>
      </w:r>
      <w:r w:rsidRPr="003B311F">
        <w:rPr>
          <w:rFonts w:hint="eastAsia"/>
          <w:sz w:val="28"/>
          <w:szCs w:val="28"/>
        </w:rPr>
        <w:t>无负压</w:t>
      </w:r>
      <w:r w:rsidR="00DF45DB" w:rsidRPr="003B311F">
        <w:rPr>
          <w:rFonts w:hint="eastAsia"/>
          <w:sz w:val="28"/>
          <w:szCs w:val="28"/>
        </w:rPr>
        <w:t>）</w:t>
      </w:r>
      <w:r w:rsidRPr="003B311F">
        <w:rPr>
          <w:rFonts w:hint="eastAsia"/>
          <w:sz w:val="28"/>
          <w:szCs w:val="28"/>
        </w:rPr>
        <w:t>供水设备是直接串接在自来水管道上的，利用真空抑制器或切换装置有效利用管网压力不对市政管网产生负压的供水设备。</w:t>
      </w:r>
      <w:r w:rsidR="00DF45DB" w:rsidRPr="003B311F">
        <w:rPr>
          <w:rFonts w:hint="eastAsia"/>
          <w:sz w:val="28"/>
          <w:szCs w:val="28"/>
        </w:rPr>
        <w:t>适用此设备应满足以下条件：</w:t>
      </w:r>
    </w:p>
    <w:p w:rsidR="00C00D15" w:rsidRPr="00506794" w:rsidRDefault="00506794" w:rsidP="00506794">
      <w:pPr>
        <w:ind w:firstLine="560"/>
        <w:jc w:val="left"/>
        <w:rPr>
          <w:rFonts w:ascii="宋体" w:hAnsi="宋体" w:cs="宋体"/>
          <w:b/>
          <w:kern w:val="0"/>
          <w:sz w:val="28"/>
          <w:szCs w:val="28"/>
        </w:rPr>
      </w:pPr>
      <w:r w:rsidRPr="00506794">
        <w:rPr>
          <w:rFonts w:ascii="宋体" w:hAnsi="宋体" w:cs="宋体" w:hint="eastAsia"/>
          <w:kern w:val="0"/>
          <w:sz w:val="28"/>
          <w:szCs w:val="28"/>
        </w:rPr>
        <w:lastRenderedPageBreak/>
        <w:t>①</w:t>
      </w:r>
      <w:r w:rsidR="00C00D15" w:rsidRPr="00506794">
        <w:rPr>
          <w:rFonts w:ascii="宋体" w:hAnsi="宋体" w:cs="宋体" w:hint="eastAsia"/>
          <w:kern w:val="0"/>
          <w:sz w:val="28"/>
          <w:szCs w:val="28"/>
        </w:rPr>
        <w:t>市政供水管网压力应大于或等于0.2</w:t>
      </w:r>
      <w:r w:rsidR="00BF60CD" w:rsidRPr="00506794">
        <w:rPr>
          <w:rFonts w:ascii="宋体" w:hAnsi="宋体" w:cs="宋体" w:hint="eastAsia"/>
          <w:kern w:val="0"/>
          <w:sz w:val="28"/>
          <w:szCs w:val="28"/>
        </w:rPr>
        <w:t>8</w:t>
      </w:r>
      <w:r w:rsidR="00E550A4" w:rsidRPr="00506794">
        <w:rPr>
          <w:rFonts w:ascii="宋体" w:hAnsi="宋体" w:cs="宋体" w:hint="eastAsia"/>
          <w:kern w:val="0"/>
          <w:sz w:val="28"/>
          <w:szCs w:val="28"/>
        </w:rPr>
        <w:t>MP</w:t>
      </w:r>
      <w:r w:rsidR="00C00D15" w:rsidRPr="00506794">
        <w:rPr>
          <w:rFonts w:ascii="宋体" w:hAnsi="宋体" w:cs="宋体" w:hint="eastAsia"/>
          <w:kern w:val="0"/>
          <w:sz w:val="28"/>
          <w:szCs w:val="28"/>
        </w:rPr>
        <w:t>a。</w:t>
      </w:r>
    </w:p>
    <w:p w:rsidR="005A246A" w:rsidRPr="00C60446" w:rsidRDefault="00506794" w:rsidP="00506794">
      <w:pPr>
        <w:ind w:firstLineChars="200" w:firstLine="560"/>
        <w:jc w:val="left"/>
        <w:rPr>
          <w:rFonts w:ascii="宋体" w:hAnsi="宋体" w:cs="宋体"/>
          <w:kern w:val="0"/>
          <w:sz w:val="28"/>
          <w:szCs w:val="28"/>
        </w:rPr>
      </w:pPr>
      <w:r>
        <w:rPr>
          <w:rFonts w:hint="eastAsia"/>
          <w:sz w:val="28"/>
          <w:szCs w:val="28"/>
        </w:rPr>
        <w:t>②</w:t>
      </w:r>
      <w:r w:rsidR="00F21597" w:rsidRPr="003B311F">
        <w:rPr>
          <w:rFonts w:ascii="宋体" w:hAnsi="宋体" w:cs="宋体" w:hint="eastAsia"/>
          <w:kern w:val="0"/>
          <w:sz w:val="28"/>
          <w:szCs w:val="28"/>
        </w:rPr>
        <w:t>设备进水管管径与市政主管道管径的要求见下表，不符合要求的不得采用此种形式</w:t>
      </w:r>
      <w:r w:rsidR="00C00D15" w:rsidRPr="003B311F">
        <w:rPr>
          <w:rFonts w:ascii="宋体" w:hAnsi="宋体" w:cs="宋体" w:hint="eastAsia"/>
          <w:kern w:val="0"/>
          <w:sz w:val="28"/>
          <w:szCs w:val="28"/>
        </w:rPr>
        <w:t>。</w:t>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3570"/>
        <w:gridCol w:w="2310"/>
      </w:tblGrid>
      <w:tr w:rsidR="002F6F31" w:rsidRPr="003B311F" w:rsidTr="005A246A">
        <w:tc>
          <w:tcPr>
            <w:tcW w:w="2628" w:type="dxa"/>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市政供水管网管径（mm）</w:t>
            </w:r>
          </w:p>
        </w:tc>
        <w:tc>
          <w:tcPr>
            <w:tcW w:w="3570" w:type="dxa"/>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供水设备总进水管管径（mm）</w:t>
            </w:r>
          </w:p>
        </w:tc>
        <w:tc>
          <w:tcPr>
            <w:tcW w:w="2310" w:type="dxa"/>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备注</w:t>
            </w:r>
          </w:p>
        </w:tc>
      </w:tr>
      <w:tr w:rsidR="002F6F31" w:rsidRPr="003B311F" w:rsidTr="005A246A">
        <w:tc>
          <w:tcPr>
            <w:tcW w:w="2628" w:type="dxa"/>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300</w:t>
            </w:r>
          </w:p>
        </w:tc>
        <w:tc>
          <w:tcPr>
            <w:tcW w:w="3570" w:type="dxa"/>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≤100</w:t>
            </w:r>
          </w:p>
        </w:tc>
        <w:tc>
          <w:tcPr>
            <w:tcW w:w="2310" w:type="dxa"/>
            <w:vMerge w:val="restart"/>
            <w:vAlign w:val="center"/>
          </w:tcPr>
          <w:p w:rsidR="002F6F31" w:rsidRPr="005A246A" w:rsidRDefault="002F6F31" w:rsidP="005A246A">
            <w:pPr>
              <w:pStyle w:val="HTML"/>
              <w:spacing w:line="360" w:lineRule="auto"/>
              <w:jc w:val="center"/>
              <w:rPr>
                <w:rFonts w:asciiTheme="minorEastAsia" w:eastAsiaTheme="minorEastAsia" w:hAnsiTheme="minorEastAsia" w:cs="Times New Roman"/>
                <w:bCs/>
                <w:kern w:val="2"/>
                <w:sz w:val="24"/>
                <w:szCs w:val="24"/>
              </w:rPr>
            </w:pPr>
            <w:r w:rsidRPr="005A246A">
              <w:rPr>
                <w:rFonts w:asciiTheme="minorEastAsia" w:eastAsiaTheme="minorEastAsia" w:hAnsiTheme="minorEastAsia" w:cs="Times New Roman" w:hint="eastAsia"/>
                <w:bCs/>
                <w:kern w:val="2"/>
                <w:sz w:val="24"/>
                <w:szCs w:val="24"/>
              </w:rPr>
              <w:t>任何情况下进水管管径不得大于DN200</w:t>
            </w:r>
          </w:p>
        </w:tc>
      </w:tr>
      <w:tr w:rsidR="002F6F31" w:rsidRPr="003B311F" w:rsidTr="008F50DF">
        <w:tc>
          <w:tcPr>
            <w:tcW w:w="2628" w:type="dxa"/>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r w:rsidRPr="003B311F">
              <w:rPr>
                <w:rFonts w:asciiTheme="minorEastAsia" w:eastAsiaTheme="minorEastAsia" w:hAnsiTheme="minorEastAsia" w:cs="Times New Roman" w:hint="eastAsia"/>
                <w:bCs/>
                <w:kern w:val="2"/>
                <w:sz w:val="28"/>
                <w:szCs w:val="28"/>
              </w:rPr>
              <w:t>400</w:t>
            </w:r>
          </w:p>
        </w:tc>
        <w:tc>
          <w:tcPr>
            <w:tcW w:w="3570" w:type="dxa"/>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r w:rsidRPr="003B311F">
              <w:rPr>
                <w:rFonts w:asciiTheme="minorEastAsia" w:eastAsiaTheme="minorEastAsia" w:hAnsiTheme="minorEastAsia" w:cs="Times New Roman" w:hint="eastAsia"/>
                <w:bCs/>
                <w:kern w:val="2"/>
                <w:sz w:val="28"/>
                <w:szCs w:val="28"/>
              </w:rPr>
              <w:t>≤150</w:t>
            </w:r>
          </w:p>
        </w:tc>
        <w:tc>
          <w:tcPr>
            <w:tcW w:w="2310" w:type="dxa"/>
            <w:vMerge/>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p>
        </w:tc>
      </w:tr>
      <w:tr w:rsidR="002F6F31" w:rsidRPr="003B311F" w:rsidTr="008F50DF">
        <w:tc>
          <w:tcPr>
            <w:tcW w:w="2628" w:type="dxa"/>
            <w:tcBorders>
              <w:top w:val="single" w:sz="4" w:space="0" w:color="auto"/>
              <w:left w:val="single" w:sz="4" w:space="0" w:color="auto"/>
              <w:bottom w:val="single" w:sz="4" w:space="0" w:color="auto"/>
              <w:right w:val="single" w:sz="4" w:space="0" w:color="auto"/>
            </w:tcBorders>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r w:rsidRPr="003B311F">
              <w:rPr>
                <w:rFonts w:asciiTheme="minorEastAsia" w:eastAsiaTheme="minorEastAsia" w:hAnsiTheme="minorEastAsia" w:cs="Times New Roman" w:hint="eastAsia"/>
                <w:bCs/>
                <w:kern w:val="2"/>
                <w:sz w:val="28"/>
                <w:szCs w:val="28"/>
              </w:rPr>
              <w:t>500</w:t>
            </w:r>
          </w:p>
        </w:tc>
        <w:tc>
          <w:tcPr>
            <w:tcW w:w="3570" w:type="dxa"/>
            <w:tcBorders>
              <w:top w:val="single" w:sz="4" w:space="0" w:color="auto"/>
              <w:left w:val="single" w:sz="4" w:space="0" w:color="auto"/>
              <w:bottom w:val="single" w:sz="4" w:space="0" w:color="auto"/>
              <w:right w:val="single" w:sz="4" w:space="0" w:color="auto"/>
            </w:tcBorders>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r w:rsidRPr="003B311F">
              <w:rPr>
                <w:rFonts w:asciiTheme="minorEastAsia" w:eastAsiaTheme="minorEastAsia" w:hAnsiTheme="minorEastAsia" w:cs="Times New Roman" w:hint="eastAsia"/>
                <w:bCs/>
                <w:kern w:val="2"/>
                <w:sz w:val="28"/>
                <w:szCs w:val="28"/>
              </w:rPr>
              <w:t>≤200</w:t>
            </w:r>
          </w:p>
        </w:tc>
        <w:tc>
          <w:tcPr>
            <w:tcW w:w="2310" w:type="dxa"/>
            <w:vMerge/>
          </w:tcPr>
          <w:p w:rsidR="002F6F31" w:rsidRPr="003B311F" w:rsidRDefault="002F6F31" w:rsidP="008F50DF">
            <w:pPr>
              <w:pStyle w:val="HTML"/>
              <w:spacing w:line="360" w:lineRule="auto"/>
              <w:jc w:val="center"/>
              <w:rPr>
                <w:rFonts w:asciiTheme="minorEastAsia" w:eastAsiaTheme="minorEastAsia" w:hAnsiTheme="minorEastAsia" w:cs="Times New Roman"/>
                <w:bCs/>
                <w:kern w:val="2"/>
                <w:sz w:val="28"/>
                <w:szCs w:val="28"/>
              </w:rPr>
            </w:pPr>
            <w:r w:rsidRPr="003B311F">
              <w:rPr>
                <w:rFonts w:asciiTheme="minorEastAsia" w:eastAsiaTheme="minorEastAsia" w:hAnsiTheme="minorEastAsia" w:cs="Times New Roman" w:hint="eastAsia"/>
                <w:bCs/>
                <w:kern w:val="2"/>
                <w:sz w:val="28"/>
                <w:szCs w:val="28"/>
              </w:rPr>
              <w:t>设备进水管管径在任何情况下不得大于DN200。</w:t>
            </w:r>
          </w:p>
        </w:tc>
      </w:tr>
    </w:tbl>
    <w:p w:rsidR="006477CB" w:rsidRPr="00CB7692" w:rsidRDefault="006477CB" w:rsidP="005559A9">
      <w:pPr>
        <w:spacing w:before="240"/>
        <w:jc w:val="left"/>
        <w:rPr>
          <w:rFonts w:ascii="宋体" w:hAnsi="宋体" w:cs="宋体"/>
          <w:kern w:val="0"/>
          <w:sz w:val="24"/>
        </w:rPr>
      </w:pPr>
      <w:r w:rsidRPr="00CB7692">
        <w:rPr>
          <w:rFonts w:ascii="宋体" w:hAnsi="宋体" w:cs="宋体" w:hint="eastAsia"/>
          <w:kern w:val="0"/>
          <w:sz w:val="24"/>
        </w:rPr>
        <w:t>注：供水主管小于DN300情况下，应征求</w:t>
      </w:r>
      <w:r w:rsidR="00734F12">
        <w:rPr>
          <w:rFonts w:ascii="宋体" w:hAnsi="宋体" w:cs="宋体" w:hint="eastAsia"/>
          <w:kern w:val="0"/>
          <w:sz w:val="24"/>
        </w:rPr>
        <w:t>当地</w:t>
      </w:r>
      <w:r w:rsidRPr="00CB7692">
        <w:rPr>
          <w:rFonts w:ascii="宋体" w:hAnsi="宋体" w:cs="宋体" w:hint="eastAsia"/>
          <w:kern w:val="0"/>
          <w:sz w:val="24"/>
        </w:rPr>
        <w:t>供水企业同意。</w:t>
      </w:r>
    </w:p>
    <w:p w:rsidR="00F21597" w:rsidRPr="003B311F" w:rsidRDefault="00506794" w:rsidP="004B6833">
      <w:pPr>
        <w:spacing w:before="240"/>
        <w:ind w:firstLineChars="200" w:firstLine="560"/>
        <w:jc w:val="left"/>
        <w:rPr>
          <w:rFonts w:ascii="宋体" w:hAnsi="宋体" w:cs="宋体"/>
          <w:kern w:val="0"/>
          <w:sz w:val="28"/>
          <w:szCs w:val="28"/>
        </w:rPr>
      </w:pPr>
      <w:r>
        <w:rPr>
          <w:rFonts w:hint="eastAsia"/>
          <w:sz w:val="28"/>
          <w:szCs w:val="28"/>
        </w:rPr>
        <w:t>③</w:t>
      </w:r>
      <w:r w:rsidR="00C00D15" w:rsidRPr="003B311F">
        <w:rPr>
          <w:rFonts w:ascii="宋体" w:hAnsi="宋体" w:cs="宋体" w:hint="eastAsia"/>
          <w:kern w:val="0"/>
          <w:sz w:val="28"/>
          <w:szCs w:val="28"/>
        </w:rPr>
        <w:t>采用该方式供水的小区，单套设备流量</w:t>
      </w:r>
      <w:r w:rsidR="00407A12" w:rsidRPr="003B311F">
        <w:rPr>
          <w:rFonts w:ascii="宋体" w:hAnsi="宋体" w:cs="宋体" w:hint="eastAsia"/>
          <w:kern w:val="0"/>
          <w:sz w:val="28"/>
          <w:szCs w:val="28"/>
        </w:rPr>
        <w:t>应</w:t>
      </w:r>
      <w:r w:rsidR="00C00D15" w:rsidRPr="003B311F">
        <w:rPr>
          <w:rFonts w:ascii="宋体" w:hAnsi="宋体" w:cs="宋体" w:hint="eastAsia"/>
          <w:kern w:val="0"/>
          <w:sz w:val="28"/>
          <w:szCs w:val="28"/>
        </w:rPr>
        <w:t>不超过</w:t>
      </w:r>
      <w:r w:rsidR="00FD5DCB" w:rsidRPr="003B311F">
        <w:rPr>
          <w:rFonts w:ascii="宋体" w:hAnsi="宋体" w:cs="宋体" w:hint="eastAsia"/>
          <w:kern w:val="0"/>
          <w:sz w:val="28"/>
          <w:szCs w:val="28"/>
        </w:rPr>
        <w:t>5</w:t>
      </w:r>
      <w:r w:rsidR="00C00D15" w:rsidRPr="003B311F">
        <w:rPr>
          <w:rFonts w:ascii="宋体" w:hAnsi="宋体" w:cs="宋体" w:hint="eastAsia"/>
          <w:kern w:val="0"/>
          <w:sz w:val="28"/>
          <w:szCs w:val="28"/>
        </w:rPr>
        <w:t>0m</w:t>
      </w:r>
      <w:r w:rsidR="00C00D15" w:rsidRPr="003B311F">
        <w:rPr>
          <w:rFonts w:ascii="宋体" w:hAnsi="宋体" w:cs="宋体" w:hint="eastAsia"/>
          <w:kern w:val="0"/>
          <w:sz w:val="28"/>
          <w:szCs w:val="28"/>
          <w:vertAlign w:val="superscript"/>
        </w:rPr>
        <w:t>3</w:t>
      </w:r>
      <w:r w:rsidR="00C00D15" w:rsidRPr="003B311F">
        <w:rPr>
          <w:rFonts w:ascii="宋体" w:hAnsi="宋体" w:cs="宋体" w:hint="eastAsia"/>
          <w:kern w:val="0"/>
          <w:sz w:val="28"/>
          <w:szCs w:val="28"/>
        </w:rPr>
        <w:t>/h，</w:t>
      </w:r>
      <w:r w:rsidR="00BF60CD" w:rsidRPr="003B311F">
        <w:rPr>
          <w:rFonts w:ascii="宋体" w:hAnsi="宋体" w:cs="宋体" w:hint="eastAsia"/>
          <w:kern w:val="0"/>
          <w:sz w:val="28"/>
          <w:szCs w:val="28"/>
        </w:rPr>
        <w:t>户数不超过</w:t>
      </w:r>
      <w:r w:rsidR="00FD5DCB" w:rsidRPr="003B311F">
        <w:rPr>
          <w:rFonts w:ascii="宋体" w:hAnsi="宋体" w:cs="宋体" w:hint="eastAsia"/>
          <w:kern w:val="0"/>
          <w:sz w:val="28"/>
          <w:szCs w:val="28"/>
        </w:rPr>
        <w:t>7</w:t>
      </w:r>
      <w:r w:rsidR="00BF60CD" w:rsidRPr="003B311F">
        <w:rPr>
          <w:rFonts w:ascii="宋体" w:hAnsi="宋体" w:cs="宋体" w:hint="eastAsia"/>
          <w:kern w:val="0"/>
          <w:sz w:val="28"/>
          <w:szCs w:val="28"/>
        </w:rPr>
        <w:t>00户</w:t>
      </w:r>
      <w:r w:rsidR="00C00D15" w:rsidRPr="003B311F">
        <w:rPr>
          <w:rFonts w:ascii="宋体" w:hAnsi="宋体" w:cs="宋体" w:hint="eastAsia"/>
          <w:kern w:val="0"/>
          <w:sz w:val="28"/>
          <w:szCs w:val="28"/>
        </w:rPr>
        <w:t>。</w:t>
      </w:r>
      <w:r w:rsidR="00E22DA1" w:rsidRPr="003B311F">
        <w:rPr>
          <w:rFonts w:hint="eastAsia"/>
          <w:sz w:val="28"/>
          <w:szCs w:val="28"/>
        </w:rPr>
        <w:t>当建筑高度低于</w:t>
      </w:r>
      <w:r w:rsidR="00E22DA1" w:rsidRPr="003B311F">
        <w:rPr>
          <w:sz w:val="28"/>
          <w:szCs w:val="28"/>
        </w:rPr>
        <w:t>50m</w:t>
      </w:r>
      <w:r w:rsidR="00E22DA1" w:rsidRPr="003B311F">
        <w:rPr>
          <w:rFonts w:hint="eastAsia"/>
          <w:sz w:val="28"/>
          <w:szCs w:val="28"/>
        </w:rPr>
        <w:t>时</w:t>
      </w:r>
      <w:r w:rsidR="00E22DA1" w:rsidRPr="003B311F">
        <w:rPr>
          <w:sz w:val="28"/>
          <w:szCs w:val="28"/>
        </w:rPr>
        <w:t>,</w:t>
      </w:r>
      <w:r w:rsidR="00E22DA1" w:rsidRPr="003B311F">
        <w:rPr>
          <w:rFonts w:hint="eastAsia"/>
          <w:sz w:val="28"/>
          <w:szCs w:val="28"/>
        </w:rPr>
        <w:t>单台水泵的功率不宜大于</w:t>
      </w:r>
      <w:r w:rsidR="00E22DA1" w:rsidRPr="003B311F">
        <w:rPr>
          <w:sz w:val="28"/>
          <w:szCs w:val="28"/>
        </w:rPr>
        <w:t>7.5kW</w:t>
      </w:r>
      <w:r w:rsidR="00E22DA1" w:rsidRPr="003B311F">
        <w:rPr>
          <w:rFonts w:hint="eastAsia"/>
          <w:sz w:val="28"/>
          <w:szCs w:val="28"/>
        </w:rPr>
        <w:t>，建筑高度在</w:t>
      </w:r>
      <w:r w:rsidR="00E22DA1" w:rsidRPr="003B311F">
        <w:rPr>
          <w:sz w:val="28"/>
          <w:szCs w:val="28"/>
        </w:rPr>
        <w:t>50</w:t>
      </w:r>
      <w:r w:rsidR="00E22DA1" w:rsidRPr="003B311F">
        <w:rPr>
          <w:rFonts w:hint="eastAsia"/>
          <w:sz w:val="28"/>
          <w:szCs w:val="28"/>
        </w:rPr>
        <w:t>～</w:t>
      </w:r>
      <w:r w:rsidR="00E22DA1" w:rsidRPr="003B311F">
        <w:rPr>
          <w:sz w:val="28"/>
          <w:szCs w:val="28"/>
        </w:rPr>
        <w:t>100m</w:t>
      </w:r>
      <w:r w:rsidR="00E22DA1" w:rsidRPr="003B311F">
        <w:rPr>
          <w:rFonts w:hint="eastAsia"/>
          <w:sz w:val="28"/>
          <w:szCs w:val="28"/>
        </w:rPr>
        <w:t>时</w:t>
      </w:r>
      <w:r w:rsidR="00E22DA1" w:rsidRPr="003B311F">
        <w:rPr>
          <w:sz w:val="28"/>
          <w:szCs w:val="28"/>
        </w:rPr>
        <w:t>,</w:t>
      </w:r>
      <w:r w:rsidR="00E22DA1" w:rsidRPr="003B311F">
        <w:rPr>
          <w:rFonts w:hint="eastAsia"/>
          <w:sz w:val="28"/>
          <w:szCs w:val="28"/>
        </w:rPr>
        <w:t>单台水泵的功率不宜大于</w:t>
      </w:r>
      <w:r w:rsidR="00E22DA1" w:rsidRPr="003B311F">
        <w:rPr>
          <w:sz w:val="28"/>
          <w:szCs w:val="28"/>
        </w:rPr>
        <w:t>15kW</w:t>
      </w:r>
      <w:r w:rsidR="001D6F57">
        <w:rPr>
          <w:rFonts w:hint="eastAsia"/>
          <w:sz w:val="28"/>
          <w:szCs w:val="28"/>
        </w:rPr>
        <w:t>。</w:t>
      </w:r>
    </w:p>
    <w:p w:rsidR="00C00D15" w:rsidRPr="003B311F" w:rsidRDefault="00506794" w:rsidP="00506794">
      <w:pPr>
        <w:jc w:val="left"/>
        <w:rPr>
          <w:rFonts w:ascii="宋体" w:hAnsi="宋体" w:cs="宋体"/>
          <w:b/>
          <w:kern w:val="0"/>
          <w:sz w:val="28"/>
          <w:szCs w:val="28"/>
        </w:rPr>
      </w:pPr>
      <w:r>
        <w:rPr>
          <w:rFonts w:hint="eastAsia"/>
          <w:b/>
          <w:sz w:val="28"/>
          <w:szCs w:val="28"/>
        </w:rPr>
        <w:t>（</w:t>
      </w:r>
      <w:r>
        <w:rPr>
          <w:rFonts w:hint="eastAsia"/>
          <w:b/>
          <w:sz w:val="28"/>
          <w:szCs w:val="28"/>
        </w:rPr>
        <w:t>2</w:t>
      </w:r>
      <w:r>
        <w:rPr>
          <w:rFonts w:hint="eastAsia"/>
          <w:b/>
          <w:sz w:val="28"/>
          <w:szCs w:val="28"/>
        </w:rPr>
        <w:t>）</w:t>
      </w:r>
      <w:r w:rsidR="00FD5DCB" w:rsidRPr="003B311F">
        <w:rPr>
          <w:rFonts w:ascii="宋体" w:hAnsi="宋体" w:cs="宋体" w:hint="eastAsia"/>
          <w:b/>
          <w:kern w:val="0"/>
          <w:sz w:val="28"/>
          <w:szCs w:val="28"/>
        </w:rPr>
        <w:t>箱式</w:t>
      </w:r>
      <w:r w:rsidR="00DF45DB" w:rsidRPr="003B311F">
        <w:rPr>
          <w:rFonts w:ascii="宋体" w:hAnsi="宋体" w:cs="宋体" w:hint="eastAsia"/>
          <w:b/>
          <w:kern w:val="0"/>
          <w:sz w:val="28"/>
          <w:szCs w:val="28"/>
        </w:rPr>
        <w:t>叠压（</w:t>
      </w:r>
      <w:r w:rsidR="00FD5DCB" w:rsidRPr="003B311F">
        <w:rPr>
          <w:rFonts w:ascii="宋体" w:hAnsi="宋体" w:cs="宋体" w:hint="eastAsia"/>
          <w:b/>
          <w:kern w:val="0"/>
          <w:sz w:val="28"/>
          <w:szCs w:val="28"/>
        </w:rPr>
        <w:t>无负压</w:t>
      </w:r>
      <w:r w:rsidR="00DF45DB" w:rsidRPr="003B311F">
        <w:rPr>
          <w:rFonts w:ascii="宋体" w:hAnsi="宋体" w:cs="宋体" w:hint="eastAsia"/>
          <w:b/>
          <w:kern w:val="0"/>
          <w:sz w:val="28"/>
          <w:szCs w:val="28"/>
        </w:rPr>
        <w:t>）</w:t>
      </w:r>
      <w:r w:rsidR="00FD5DCB" w:rsidRPr="003B311F">
        <w:rPr>
          <w:rFonts w:ascii="宋体" w:hAnsi="宋体" w:cs="宋体" w:hint="eastAsia"/>
          <w:b/>
          <w:kern w:val="0"/>
          <w:sz w:val="28"/>
          <w:szCs w:val="28"/>
        </w:rPr>
        <w:t>或</w:t>
      </w:r>
      <w:r w:rsidR="00055A3B" w:rsidRPr="003B311F">
        <w:rPr>
          <w:rFonts w:ascii="宋体" w:hAnsi="宋体" w:cs="宋体" w:hint="eastAsia"/>
          <w:b/>
          <w:kern w:val="0"/>
          <w:sz w:val="28"/>
          <w:szCs w:val="28"/>
        </w:rPr>
        <w:t>水池（水箱）</w:t>
      </w:r>
      <w:r w:rsidR="00407A12" w:rsidRPr="003B311F">
        <w:rPr>
          <w:rFonts w:ascii="宋体" w:hAnsi="宋体" w:cs="宋体" w:hint="eastAsia"/>
          <w:b/>
          <w:kern w:val="0"/>
          <w:sz w:val="28"/>
          <w:szCs w:val="28"/>
        </w:rPr>
        <w:t>变频加压</w:t>
      </w:r>
      <w:r w:rsidR="00C00D15" w:rsidRPr="003B311F">
        <w:rPr>
          <w:rFonts w:ascii="宋体" w:hAnsi="宋体" w:cs="宋体" w:hint="eastAsia"/>
          <w:b/>
          <w:kern w:val="0"/>
          <w:sz w:val="28"/>
          <w:szCs w:val="28"/>
        </w:rPr>
        <w:t>：</w:t>
      </w:r>
    </w:p>
    <w:p w:rsidR="00C00D15" w:rsidRPr="003B311F" w:rsidRDefault="00B42AFA" w:rsidP="00C23AC3">
      <w:pPr>
        <w:ind w:firstLineChars="200" w:firstLine="560"/>
        <w:jc w:val="left"/>
        <w:rPr>
          <w:rFonts w:ascii="宋体" w:hAnsi="宋体" w:cs="宋体"/>
          <w:kern w:val="0"/>
          <w:sz w:val="28"/>
          <w:szCs w:val="28"/>
        </w:rPr>
      </w:pPr>
      <w:r>
        <w:rPr>
          <w:rFonts w:hint="eastAsia"/>
          <w:sz w:val="28"/>
          <w:szCs w:val="28"/>
        </w:rPr>
        <w:t>①</w:t>
      </w:r>
      <w:r w:rsidR="00C00D15" w:rsidRPr="003B311F">
        <w:rPr>
          <w:rFonts w:ascii="宋体" w:hAnsi="宋体" w:cs="宋体" w:hint="eastAsia"/>
          <w:kern w:val="0"/>
          <w:sz w:val="28"/>
          <w:szCs w:val="28"/>
        </w:rPr>
        <w:t>用水时间比较集中，瞬间用水量较大的用户（如学校集体宿舍、影院、办公楼、体育场</w:t>
      </w:r>
      <w:r w:rsidR="00DF45DB" w:rsidRPr="003B311F">
        <w:rPr>
          <w:rFonts w:ascii="宋体" w:hAnsi="宋体" w:cs="宋体" w:hint="eastAsia"/>
          <w:kern w:val="0"/>
          <w:sz w:val="28"/>
          <w:szCs w:val="28"/>
        </w:rPr>
        <w:t>、医院、部队</w:t>
      </w:r>
      <w:r w:rsidR="00C00D15" w:rsidRPr="003B311F">
        <w:rPr>
          <w:rFonts w:ascii="宋体" w:hAnsi="宋体" w:cs="宋体" w:hint="eastAsia"/>
          <w:kern w:val="0"/>
          <w:sz w:val="28"/>
          <w:szCs w:val="28"/>
        </w:rPr>
        <w:t>等）。</w:t>
      </w:r>
    </w:p>
    <w:p w:rsidR="00C00D15" w:rsidRPr="003B311F" w:rsidRDefault="00B42AFA" w:rsidP="00C23AC3">
      <w:pPr>
        <w:ind w:firstLineChars="200" w:firstLine="560"/>
        <w:jc w:val="left"/>
        <w:rPr>
          <w:rFonts w:ascii="宋体" w:hAnsi="宋体" w:cs="宋体"/>
          <w:kern w:val="0"/>
          <w:sz w:val="28"/>
          <w:szCs w:val="28"/>
        </w:rPr>
      </w:pPr>
      <w:r>
        <w:rPr>
          <w:rFonts w:hint="eastAsia"/>
          <w:sz w:val="28"/>
          <w:szCs w:val="28"/>
        </w:rPr>
        <w:t>②</w:t>
      </w:r>
      <w:r w:rsidR="00C00D15" w:rsidRPr="003B311F">
        <w:rPr>
          <w:rFonts w:ascii="宋体" w:hAnsi="宋体" w:cs="宋体" w:hint="eastAsia"/>
          <w:kern w:val="0"/>
          <w:sz w:val="28"/>
          <w:szCs w:val="28"/>
        </w:rPr>
        <w:t>供水保证率要求高，不允许停水的用户。</w:t>
      </w:r>
    </w:p>
    <w:p w:rsidR="00C00D15" w:rsidRPr="003B311F" w:rsidRDefault="00B42AFA" w:rsidP="00CB2685">
      <w:pPr>
        <w:ind w:firstLineChars="200" w:firstLine="560"/>
        <w:jc w:val="left"/>
        <w:rPr>
          <w:rFonts w:ascii="宋体" w:hAnsi="宋体" w:cs="宋体"/>
          <w:kern w:val="0"/>
          <w:sz w:val="28"/>
          <w:szCs w:val="28"/>
        </w:rPr>
      </w:pPr>
      <w:r>
        <w:rPr>
          <w:rFonts w:hint="eastAsia"/>
          <w:sz w:val="28"/>
          <w:szCs w:val="28"/>
        </w:rPr>
        <w:t>③</w:t>
      </w:r>
      <w:r w:rsidR="003C7FC0" w:rsidRPr="003B311F">
        <w:rPr>
          <w:rFonts w:ascii="宋体" w:hAnsi="宋体" w:hint="eastAsia"/>
          <w:sz w:val="28"/>
          <w:szCs w:val="28"/>
        </w:rPr>
        <w:t>位于市政管网末梢或</w:t>
      </w:r>
      <w:r w:rsidR="00C00D15" w:rsidRPr="003B311F">
        <w:rPr>
          <w:rFonts w:ascii="宋体" w:hAnsi="宋体"/>
          <w:sz w:val="28"/>
          <w:szCs w:val="28"/>
        </w:rPr>
        <w:t>市政供水管网压力</w:t>
      </w:r>
      <w:r w:rsidR="003C7FC0" w:rsidRPr="003B311F">
        <w:rPr>
          <w:rFonts w:ascii="宋体" w:hAnsi="宋体" w:hint="eastAsia"/>
          <w:sz w:val="28"/>
          <w:szCs w:val="28"/>
        </w:rPr>
        <w:t>不足或压力波动较大的区域。</w:t>
      </w:r>
    </w:p>
    <w:p w:rsidR="00301B7D" w:rsidRDefault="00B42AFA" w:rsidP="00301B7D">
      <w:pPr>
        <w:ind w:firstLineChars="200" w:firstLine="560"/>
        <w:jc w:val="left"/>
        <w:rPr>
          <w:rFonts w:ascii="宋体" w:hAnsi="宋体" w:cs="宋体"/>
          <w:kern w:val="0"/>
          <w:sz w:val="28"/>
          <w:szCs w:val="28"/>
        </w:rPr>
      </w:pPr>
      <w:r>
        <w:rPr>
          <w:rFonts w:hint="eastAsia"/>
          <w:sz w:val="28"/>
          <w:szCs w:val="28"/>
        </w:rPr>
        <w:t>④</w:t>
      </w:r>
      <w:r w:rsidR="00DF45DB" w:rsidRPr="003B311F">
        <w:rPr>
          <w:rFonts w:ascii="宋体" w:hAnsi="宋体" w:hint="eastAsia"/>
          <w:sz w:val="28"/>
          <w:szCs w:val="28"/>
        </w:rPr>
        <w:t>罐式叠压（</w:t>
      </w:r>
      <w:r w:rsidR="00C00D15" w:rsidRPr="003B311F">
        <w:rPr>
          <w:rFonts w:ascii="宋体" w:hAnsi="宋体" w:hint="eastAsia"/>
          <w:sz w:val="28"/>
          <w:szCs w:val="28"/>
        </w:rPr>
        <w:t>无负压</w:t>
      </w:r>
      <w:r w:rsidR="00DF45DB" w:rsidRPr="003B311F">
        <w:rPr>
          <w:rFonts w:ascii="宋体" w:hAnsi="宋体" w:hint="eastAsia"/>
          <w:sz w:val="28"/>
          <w:szCs w:val="28"/>
        </w:rPr>
        <w:t>）</w:t>
      </w:r>
      <w:r w:rsidR="00407A12" w:rsidRPr="003B311F">
        <w:rPr>
          <w:rFonts w:ascii="宋体" w:hAnsi="宋体" w:hint="eastAsia"/>
          <w:sz w:val="28"/>
          <w:szCs w:val="28"/>
        </w:rPr>
        <w:t>设备</w:t>
      </w:r>
      <w:r w:rsidR="00C00D15" w:rsidRPr="003B311F">
        <w:rPr>
          <w:rFonts w:ascii="宋体" w:hAnsi="宋体" w:hint="eastAsia"/>
          <w:sz w:val="28"/>
          <w:szCs w:val="28"/>
        </w:rPr>
        <w:t>使用密集的区域。</w:t>
      </w:r>
    </w:p>
    <w:p w:rsidR="00D80C18" w:rsidRDefault="00B42AFA" w:rsidP="00506794">
      <w:pPr>
        <w:ind w:firstLineChars="200" w:firstLine="560"/>
        <w:jc w:val="left"/>
        <w:rPr>
          <w:rFonts w:ascii="宋体" w:hAnsi="宋体" w:cs="宋体"/>
          <w:kern w:val="0"/>
          <w:sz w:val="28"/>
          <w:szCs w:val="28"/>
        </w:rPr>
      </w:pPr>
      <w:r>
        <w:rPr>
          <w:rFonts w:hint="eastAsia"/>
          <w:sz w:val="28"/>
          <w:szCs w:val="28"/>
        </w:rPr>
        <w:t>⑤</w:t>
      </w:r>
      <w:r w:rsidR="00C00D15" w:rsidRPr="003B311F">
        <w:rPr>
          <w:rFonts w:ascii="宋体" w:hAnsi="宋体" w:cs="宋体" w:hint="eastAsia"/>
          <w:kern w:val="0"/>
          <w:sz w:val="28"/>
          <w:szCs w:val="28"/>
        </w:rPr>
        <w:t>制造、加工、储存有毒、有害、危险等化学物（药）品的企、事业单位（含医院）</w:t>
      </w:r>
      <w:r w:rsidR="00A3336B">
        <w:rPr>
          <w:rFonts w:ascii="宋体" w:hAnsi="宋体" w:cs="宋体" w:hint="eastAsia"/>
          <w:kern w:val="0"/>
          <w:sz w:val="28"/>
          <w:szCs w:val="28"/>
        </w:rPr>
        <w:t>。</w:t>
      </w:r>
    </w:p>
    <w:p w:rsidR="00506794" w:rsidRDefault="00506794" w:rsidP="00506794">
      <w:pPr>
        <w:ind w:firstLineChars="200" w:firstLine="560"/>
        <w:jc w:val="left"/>
        <w:rPr>
          <w:rFonts w:ascii="宋体" w:hAnsi="宋体" w:cs="宋体"/>
          <w:kern w:val="0"/>
          <w:sz w:val="28"/>
          <w:szCs w:val="28"/>
        </w:rPr>
      </w:pPr>
    </w:p>
    <w:p w:rsidR="00506794" w:rsidRPr="00506794" w:rsidRDefault="00506794" w:rsidP="00506794">
      <w:pPr>
        <w:ind w:firstLineChars="200" w:firstLine="560"/>
        <w:jc w:val="left"/>
        <w:rPr>
          <w:rFonts w:ascii="宋体" w:hAnsi="宋体" w:cs="宋体"/>
          <w:kern w:val="0"/>
          <w:sz w:val="28"/>
          <w:szCs w:val="28"/>
        </w:rPr>
      </w:pPr>
    </w:p>
    <w:p w:rsidR="00C00D15" w:rsidRPr="00300D63" w:rsidRDefault="00300D63" w:rsidP="002B1C79">
      <w:pPr>
        <w:pStyle w:val="ad"/>
        <w:spacing w:line="360" w:lineRule="auto"/>
      </w:pPr>
      <w:r>
        <w:rPr>
          <w:rFonts w:hint="eastAsia"/>
        </w:rPr>
        <w:lastRenderedPageBreak/>
        <w:t>4</w:t>
      </w:r>
      <w:r w:rsidR="00C00D15" w:rsidRPr="00300D63">
        <w:rPr>
          <w:rFonts w:hint="eastAsia"/>
        </w:rPr>
        <w:t>设备</w:t>
      </w:r>
      <w:r w:rsidR="00E37AD2" w:rsidRPr="00300D63">
        <w:rPr>
          <w:rFonts w:hint="eastAsia"/>
        </w:rPr>
        <w:t>技术</w:t>
      </w:r>
      <w:r w:rsidR="00C00D15" w:rsidRPr="00300D63">
        <w:rPr>
          <w:rFonts w:hint="eastAsia"/>
        </w:rPr>
        <w:t>要求</w:t>
      </w:r>
    </w:p>
    <w:p w:rsidR="003A6A04" w:rsidRPr="003B311F" w:rsidRDefault="00901445" w:rsidP="002B1C79">
      <w:pPr>
        <w:pStyle w:val="a8"/>
        <w:spacing w:line="360" w:lineRule="auto"/>
        <w:ind w:firstLineChars="0" w:firstLine="0"/>
        <w:rPr>
          <w:rFonts w:hAnsi="宋体" w:cs="宋体"/>
          <w:b/>
          <w:kern w:val="2"/>
          <w:sz w:val="28"/>
          <w:szCs w:val="28"/>
        </w:rPr>
      </w:pPr>
      <w:r w:rsidRPr="009607FA">
        <w:rPr>
          <w:rFonts w:ascii="Times New Roman" w:hint="eastAsia"/>
          <w:b/>
          <w:kern w:val="2"/>
          <w:sz w:val="28"/>
          <w:szCs w:val="28"/>
        </w:rPr>
        <w:t>4.1</w:t>
      </w:r>
      <w:r w:rsidR="00C6557B">
        <w:rPr>
          <w:rFonts w:hAnsi="宋体" w:cs="宋体" w:hint="eastAsia"/>
          <w:b/>
          <w:kern w:val="2"/>
          <w:sz w:val="28"/>
          <w:szCs w:val="28"/>
        </w:rPr>
        <w:t>工艺部分</w:t>
      </w:r>
    </w:p>
    <w:p w:rsidR="00F966C8" w:rsidRDefault="009607FA" w:rsidP="002B1C79">
      <w:pPr>
        <w:pStyle w:val="a8"/>
        <w:spacing w:line="360" w:lineRule="auto"/>
        <w:ind w:firstLineChars="0" w:firstLine="0"/>
        <w:rPr>
          <w:rFonts w:hAnsi="宋体" w:cs="宋体"/>
          <w:b/>
          <w:kern w:val="2"/>
          <w:sz w:val="28"/>
          <w:szCs w:val="28"/>
        </w:rPr>
      </w:pPr>
      <w:r>
        <w:rPr>
          <w:rFonts w:ascii="Times New Roman" w:hint="eastAsia"/>
          <w:b/>
          <w:kern w:val="2"/>
          <w:sz w:val="28"/>
          <w:szCs w:val="28"/>
        </w:rPr>
        <w:t>4.1.1</w:t>
      </w:r>
      <w:r w:rsidR="00C6557B">
        <w:rPr>
          <w:rFonts w:hAnsi="宋体" w:cs="宋体" w:hint="eastAsia"/>
          <w:b/>
          <w:kern w:val="2"/>
          <w:sz w:val="28"/>
          <w:szCs w:val="28"/>
        </w:rPr>
        <w:t xml:space="preserve"> 水泵</w:t>
      </w:r>
    </w:p>
    <w:p w:rsidR="00F966C8" w:rsidRPr="00BD6A08" w:rsidRDefault="00230447" w:rsidP="002B1C79">
      <w:pPr>
        <w:pStyle w:val="a8"/>
        <w:spacing w:line="360" w:lineRule="auto"/>
        <w:ind w:firstLineChars="0" w:firstLine="0"/>
        <w:rPr>
          <w:rFonts w:hAnsi="宋体"/>
          <w:b/>
          <w:kern w:val="2"/>
          <w:sz w:val="28"/>
          <w:szCs w:val="28"/>
        </w:rPr>
      </w:pPr>
      <w:r w:rsidRPr="00BD6A08">
        <w:rPr>
          <w:rFonts w:ascii="Times New Roman" w:hint="eastAsia"/>
          <w:b/>
          <w:kern w:val="2"/>
          <w:sz w:val="28"/>
          <w:szCs w:val="28"/>
        </w:rPr>
        <w:t>4.1.1.1</w:t>
      </w:r>
      <w:r w:rsidR="00B151D9" w:rsidRPr="00BD6A08">
        <w:rPr>
          <w:rFonts w:hAnsi="宋体" w:hint="eastAsia"/>
          <w:b/>
          <w:kern w:val="2"/>
          <w:sz w:val="28"/>
          <w:szCs w:val="28"/>
        </w:rPr>
        <w:t>运行条件</w:t>
      </w:r>
      <w:r w:rsidR="00646F6B">
        <w:rPr>
          <w:rFonts w:hAnsi="宋体" w:hint="eastAsia"/>
          <w:b/>
          <w:kern w:val="2"/>
          <w:sz w:val="28"/>
          <w:szCs w:val="28"/>
        </w:rPr>
        <w:t>及质保期</w:t>
      </w:r>
    </w:p>
    <w:p w:rsidR="00B151D9" w:rsidRPr="00B151D9" w:rsidRDefault="00B151D9" w:rsidP="002B1C79">
      <w:pPr>
        <w:pStyle w:val="1111"/>
        <w:spacing w:before="156" w:after="156" w:line="360" w:lineRule="auto"/>
        <w:rPr>
          <w:rFonts w:ascii="宋体" w:hAnsi="宋体"/>
          <w:color w:val="auto"/>
          <w:kern w:val="2"/>
          <w:sz w:val="28"/>
          <w:szCs w:val="28"/>
        </w:rPr>
      </w:pPr>
      <w:r>
        <w:rPr>
          <w:rFonts w:hAnsi="宋体" w:hint="eastAsia"/>
          <w:kern w:val="2"/>
          <w:sz w:val="28"/>
          <w:szCs w:val="28"/>
        </w:rPr>
        <w:t xml:space="preserve">    </w:t>
      </w:r>
      <w:r w:rsidRPr="00B151D9">
        <w:rPr>
          <w:rFonts w:ascii="宋体" w:hAnsi="宋体"/>
          <w:color w:val="auto"/>
          <w:kern w:val="2"/>
          <w:sz w:val="28"/>
          <w:szCs w:val="28"/>
        </w:rPr>
        <w:t>工作环境及介质：环境温度0～40</w:t>
      </w:r>
      <w:r w:rsidRPr="00B151D9">
        <w:rPr>
          <w:rFonts w:ascii="宋体" w:hAnsi="宋体" w:hint="eastAsia"/>
          <w:color w:val="auto"/>
          <w:kern w:val="2"/>
          <w:sz w:val="28"/>
          <w:szCs w:val="28"/>
        </w:rPr>
        <w:t>℃</w:t>
      </w:r>
      <w:r w:rsidRPr="00B151D9">
        <w:rPr>
          <w:rFonts w:ascii="宋体" w:hAnsi="宋体"/>
          <w:color w:val="auto"/>
          <w:kern w:val="2"/>
          <w:sz w:val="28"/>
          <w:szCs w:val="28"/>
        </w:rPr>
        <w:t>，介质为</w:t>
      </w:r>
      <w:r w:rsidRPr="00B151D9">
        <w:rPr>
          <w:rFonts w:ascii="宋体" w:hAnsi="宋体" w:hint="eastAsia"/>
          <w:color w:val="auto"/>
          <w:kern w:val="2"/>
          <w:sz w:val="28"/>
          <w:szCs w:val="28"/>
        </w:rPr>
        <w:t>含ClO2清水</w:t>
      </w:r>
      <w:r w:rsidRPr="00B151D9">
        <w:rPr>
          <w:rFonts w:ascii="宋体" w:hAnsi="宋体"/>
          <w:color w:val="auto"/>
          <w:kern w:val="2"/>
          <w:sz w:val="28"/>
          <w:szCs w:val="28"/>
        </w:rPr>
        <w:t>。</w:t>
      </w:r>
    </w:p>
    <w:p w:rsidR="00B151D9" w:rsidRDefault="00B151D9" w:rsidP="002B1C79">
      <w:pPr>
        <w:pStyle w:val="1111"/>
        <w:spacing w:before="156" w:after="156" w:line="360" w:lineRule="auto"/>
        <w:ind w:firstLineChars="200" w:firstLine="560"/>
        <w:rPr>
          <w:rFonts w:ascii="宋体" w:hAnsi="宋体"/>
          <w:color w:val="auto"/>
          <w:kern w:val="2"/>
          <w:sz w:val="28"/>
          <w:szCs w:val="28"/>
        </w:rPr>
      </w:pPr>
      <w:r w:rsidRPr="00B151D9">
        <w:rPr>
          <w:rFonts w:ascii="宋体" w:hAnsi="宋体"/>
          <w:color w:val="auto"/>
          <w:kern w:val="2"/>
          <w:sz w:val="28"/>
          <w:szCs w:val="28"/>
        </w:rPr>
        <w:t>工作方式：间歇运转</w:t>
      </w:r>
      <w:r w:rsidRPr="00B151D9">
        <w:rPr>
          <w:rFonts w:ascii="宋体" w:hAnsi="宋体" w:hint="eastAsia"/>
          <w:color w:val="auto"/>
          <w:kern w:val="2"/>
          <w:sz w:val="28"/>
          <w:szCs w:val="28"/>
        </w:rPr>
        <w:t>。</w:t>
      </w:r>
    </w:p>
    <w:p w:rsidR="00646F6B" w:rsidRPr="00B151D9" w:rsidRDefault="00646F6B" w:rsidP="002B1C79">
      <w:pPr>
        <w:pStyle w:val="1111"/>
        <w:spacing w:before="156" w:after="156" w:line="360" w:lineRule="auto"/>
        <w:ind w:firstLineChars="200" w:firstLine="560"/>
        <w:rPr>
          <w:rFonts w:ascii="宋体" w:hAnsi="宋体"/>
          <w:color w:val="auto"/>
          <w:kern w:val="2"/>
          <w:sz w:val="28"/>
          <w:szCs w:val="28"/>
        </w:rPr>
      </w:pPr>
      <w:r>
        <w:rPr>
          <w:rFonts w:ascii="宋体" w:hAnsi="宋体" w:hint="eastAsia"/>
          <w:color w:val="auto"/>
          <w:kern w:val="2"/>
          <w:sz w:val="28"/>
          <w:szCs w:val="28"/>
        </w:rPr>
        <w:t>质保期：5年以上</w:t>
      </w:r>
    </w:p>
    <w:p w:rsidR="000630A9" w:rsidRPr="00BD6A08" w:rsidRDefault="00230447" w:rsidP="002B1C79">
      <w:pPr>
        <w:pStyle w:val="a8"/>
        <w:spacing w:line="360" w:lineRule="auto"/>
        <w:ind w:firstLineChars="0" w:firstLine="0"/>
        <w:rPr>
          <w:rFonts w:hAnsi="宋体" w:cs="宋体"/>
          <w:b/>
          <w:bCs/>
          <w:kern w:val="2"/>
          <w:sz w:val="28"/>
          <w:szCs w:val="28"/>
        </w:rPr>
      </w:pPr>
      <w:r w:rsidRPr="00BD6A08">
        <w:rPr>
          <w:rFonts w:ascii="Times New Roman" w:hint="eastAsia"/>
          <w:b/>
          <w:kern w:val="2"/>
          <w:sz w:val="28"/>
          <w:szCs w:val="28"/>
        </w:rPr>
        <w:t>4.1.1.2</w:t>
      </w:r>
      <w:r w:rsidR="004C061A" w:rsidRPr="00BD6A08">
        <w:rPr>
          <w:rFonts w:hAnsi="宋体" w:cs="宋体" w:hint="eastAsia"/>
          <w:b/>
          <w:bCs/>
          <w:kern w:val="2"/>
          <w:sz w:val="28"/>
          <w:szCs w:val="28"/>
        </w:rPr>
        <w:t>技术性能</w:t>
      </w:r>
    </w:p>
    <w:p w:rsidR="00A86333" w:rsidRPr="003B311F" w:rsidRDefault="00346EED" w:rsidP="00A86333">
      <w:pPr>
        <w:spacing w:line="360" w:lineRule="auto"/>
        <w:ind w:firstLineChars="196" w:firstLine="549"/>
        <w:rPr>
          <w:rFonts w:ascii="宋体" w:hAnsi="宋体"/>
          <w:sz w:val="28"/>
          <w:szCs w:val="28"/>
        </w:rPr>
      </w:pPr>
      <w:r>
        <w:rPr>
          <w:rFonts w:ascii="宋体" w:hAnsi="宋体" w:hint="eastAsia"/>
          <w:sz w:val="28"/>
          <w:szCs w:val="28"/>
        </w:rPr>
        <w:t>（1）</w:t>
      </w:r>
      <w:r w:rsidR="00A86333" w:rsidRPr="003B311F">
        <w:rPr>
          <w:rFonts w:ascii="宋体" w:hAnsi="宋体" w:hint="eastAsia"/>
          <w:sz w:val="28"/>
          <w:szCs w:val="28"/>
        </w:rPr>
        <w:t>水泵应选型在性能曲线的高效区，并提供所水泵的性能曲线及调试报告，包括：流量、扬程、功率、效率、气蚀余量。须对水泵性能曲线允许误差范围做出明确说明</w:t>
      </w:r>
    </w:p>
    <w:p w:rsidR="00FA55CC" w:rsidRPr="003B311F" w:rsidRDefault="00FA55CC" w:rsidP="00FA55CC">
      <w:pPr>
        <w:spacing w:line="360" w:lineRule="auto"/>
        <w:ind w:firstLineChars="196" w:firstLine="549"/>
        <w:rPr>
          <w:rFonts w:ascii="宋体" w:hAnsi="宋体"/>
          <w:sz w:val="28"/>
          <w:szCs w:val="28"/>
        </w:rPr>
      </w:pPr>
      <w:r>
        <w:rPr>
          <w:rFonts w:ascii="宋体" w:hAnsi="宋体" w:hint="eastAsia"/>
          <w:sz w:val="28"/>
          <w:szCs w:val="28"/>
        </w:rPr>
        <w:t>（2）</w:t>
      </w:r>
      <w:r w:rsidRPr="003B311F">
        <w:rPr>
          <w:rFonts w:ascii="宋体" w:hAnsi="宋体" w:hint="eastAsia"/>
          <w:sz w:val="28"/>
          <w:szCs w:val="28"/>
        </w:rPr>
        <w:t>水泵应高效、节能，水泵或成套设备所获得的中国节能产品认证证书。</w:t>
      </w:r>
    </w:p>
    <w:p w:rsidR="000630A9" w:rsidRPr="000630A9" w:rsidRDefault="00C82917" w:rsidP="00C82917">
      <w:pPr>
        <w:pStyle w:val="a8"/>
        <w:spacing w:line="360" w:lineRule="auto"/>
        <w:ind w:firstLine="560"/>
        <w:rPr>
          <w:rFonts w:hAnsi="宋体"/>
          <w:kern w:val="2"/>
          <w:sz w:val="28"/>
          <w:szCs w:val="28"/>
        </w:rPr>
      </w:pPr>
      <w:r>
        <w:rPr>
          <w:rFonts w:hAnsi="宋体" w:hint="eastAsia"/>
          <w:kern w:val="2"/>
          <w:sz w:val="28"/>
          <w:szCs w:val="28"/>
        </w:rPr>
        <w:t>（3）</w:t>
      </w:r>
      <w:r w:rsidRPr="003B311F">
        <w:rPr>
          <w:rFonts w:hAnsi="宋体" w:hint="eastAsia"/>
          <w:sz w:val="28"/>
          <w:szCs w:val="28"/>
        </w:rPr>
        <w:t>水泵应符合生活饮用水标准，投标者须提供水泵或由所投水泵品牌组成的供水设备整机所获得的水质检测报告。</w:t>
      </w:r>
    </w:p>
    <w:p w:rsidR="00D51AB6" w:rsidRPr="003B311F" w:rsidRDefault="00D51AB6" w:rsidP="00D51AB6">
      <w:pPr>
        <w:spacing w:line="360" w:lineRule="auto"/>
        <w:ind w:firstLineChars="196" w:firstLine="549"/>
        <w:rPr>
          <w:rFonts w:ascii="宋体" w:hAnsi="宋体"/>
          <w:sz w:val="28"/>
          <w:szCs w:val="28"/>
        </w:rPr>
      </w:pPr>
      <w:r>
        <w:rPr>
          <w:rFonts w:ascii="宋体" w:hAnsi="宋体" w:hint="eastAsia"/>
          <w:sz w:val="28"/>
          <w:szCs w:val="28"/>
        </w:rPr>
        <w:t>（4）</w:t>
      </w:r>
      <w:r w:rsidRPr="003B311F">
        <w:rPr>
          <w:rFonts w:ascii="宋体" w:hAnsi="宋体" w:hint="eastAsia"/>
          <w:sz w:val="28"/>
          <w:szCs w:val="28"/>
        </w:rPr>
        <w:t>水泵底座、电机支架等部件应防锈蚀，须采用电泳喷涂处理。</w:t>
      </w:r>
    </w:p>
    <w:p w:rsidR="00AA6659" w:rsidRPr="003B311F" w:rsidRDefault="00AA6659" w:rsidP="00AA6659">
      <w:pPr>
        <w:spacing w:line="360" w:lineRule="auto"/>
        <w:ind w:firstLineChars="196" w:firstLine="549"/>
        <w:rPr>
          <w:rFonts w:ascii="宋体" w:hAnsi="宋体"/>
          <w:sz w:val="28"/>
          <w:szCs w:val="28"/>
        </w:rPr>
      </w:pPr>
      <w:r>
        <w:rPr>
          <w:rFonts w:ascii="宋体" w:hAnsi="宋体" w:hint="eastAsia"/>
          <w:sz w:val="28"/>
          <w:szCs w:val="28"/>
        </w:rPr>
        <w:t>（5）</w:t>
      </w:r>
      <w:r w:rsidRPr="003B311F">
        <w:rPr>
          <w:rFonts w:ascii="宋体" w:hAnsi="宋体" w:hint="eastAsia"/>
          <w:sz w:val="28"/>
          <w:szCs w:val="28"/>
        </w:rPr>
        <w:t>水泵底座、电机支架等部件应防锈蚀，须采用电泳喷涂处理。</w:t>
      </w:r>
    </w:p>
    <w:p w:rsidR="00BC6F1C" w:rsidRDefault="00B5214F" w:rsidP="00BC6F1C">
      <w:pPr>
        <w:spacing w:line="360" w:lineRule="auto"/>
        <w:ind w:firstLineChars="196" w:firstLine="549"/>
        <w:rPr>
          <w:rFonts w:asciiTheme="minorEastAsia" w:eastAsiaTheme="minorEastAsia" w:hAnsiTheme="minorEastAsia"/>
          <w:sz w:val="28"/>
        </w:rPr>
      </w:pPr>
      <w:r>
        <w:rPr>
          <w:rFonts w:asciiTheme="minorEastAsia" w:eastAsiaTheme="minorEastAsia" w:hAnsiTheme="minorEastAsia" w:hint="eastAsia"/>
          <w:sz w:val="28"/>
        </w:rPr>
        <w:t>（6）</w:t>
      </w:r>
      <w:r w:rsidRPr="003B311F">
        <w:rPr>
          <w:rFonts w:asciiTheme="minorEastAsia" w:eastAsiaTheme="minorEastAsia" w:hAnsiTheme="minorEastAsia" w:hint="eastAsia"/>
          <w:sz w:val="28"/>
        </w:rPr>
        <w:t>水泵吸水口处变径应采用偏心管件，水泵出水口处变径应采用同心管件</w:t>
      </w:r>
      <w:r w:rsidR="00C41174">
        <w:rPr>
          <w:rFonts w:asciiTheme="minorEastAsia" w:eastAsiaTheme="minorEastAsia" w:hAnsiTheme="minorEastAsia" w:hint="eastAsia"/>
          <w:sz w:val="28"/>
        </w:rPr>
        <w:t>。</w:t>
      </w:r>
    </w:p>
    <w:p w:rsidR="00BC6F1C" w:rsidRPr="00BC6F1C" w:rsidRDefault="00BC6F1C" w:rsidP="00BC6F1C">
      <w:pPr>
        <w:spacing w:line="360" w:lineRule="auto"/>
        <w:ind w:firstLineChars="196" w:firstLine="549"/>
        <w:rPr>
          <w:rFonts w:ascii="宋体" w:hAnsi="宋体"/>
          <w:b/>
          <w:sz w:val="28"/>
          <w:szCs w:val="28"/>
        </w:rPr>
      </w:pPr>
      <w:r>
        <w:rPr>
          <w:rFonts w:asciiTheme="minorEastAsia" w:eastAsiaTheme="minorEastAsia" w:hAnsiTheme="minorEastAsia" w:hint="eastAsia"/>
          <w:sz w:val="28"/>
        </w:rPr>
        <w:lastRenderedPageBreak/>
        <w:t>（7）</w:t>
      </w:r>
      <w:r w:rsidRPr="003B311F">
        <w:rPr>
          <w:rFonts w:hAnsi="宋体" w:cs="宋体" w:hint="eastAsia"/>
          <w:sz w:val="28"/>
          <w:szCs w:val="28"/>
        </w:rPr>
        <w:t>设备正常运行时噪声单机功率</w:t>
      </w:r>
      <w:r w:rsidRPr="003B311F">
        <w:rPr>
          <w:rFonts w:hAnsi="宋体" w:cs="宋体" w:hint="eastAsia"/>
          <w:sz w:val="28"/>
          <w:szCs w:val="28"/>
        </w:rPr>
        <w:t>2.2KW</w:t>
      </w:r>
      <w:r w:rsidRPr="003B311F">
        <w:rPr>
          <w:rFonts w:hAnsi="宋体" w:cs="宋体" w:hint="eastAsia"/>
          <w:sz w:val="28"/>
          <w:szCs w:val="28"/>
        </w:rPr>
        <w:t>以下，不大于</w:t>
      </w:r>
      <w:r w:rsidRPr="003B311F">
        <w:rPr>
          <w:rFonts w:hAnsi="宋体" w:cs="宋体" w:hint="eastAsia"/>
          <w:sz w:val="28"/>
          <w:szCs w:val="28"/>
        </w:rPr>
        <w:t>55dB(A),3KW</w:t>
      </w:r>
      <w:r w:rsidRPr="003B311F">
        <w:rPr>
          <w:rFonts w:hAnsi="宋体" w:cs="宋体" w:hint="eastAsia"/>
          <w:sz w:val="28"/>
          <w:szCs w:val="28"/>
        </w:rPr>
        <w:t>以上不大于</w:t>
      </w:r>
      <w:r w:rsidRPr="003B311F">
        <w:rPr>
          <w:rFonts w:hAnsi="宋体" w:cs="宋体" w:hint="eastAsia"/>
          <w:sz w:val="28"/>
          <w:szCs w:val="28"/>
        </w:rPr>
        <w:t>75 dB(A)</w:t>
      </w:r>
      <w:r w:rsidR="00FA6BCF">
        <w:rPr>
          <w:rFonts w:hAnsi="宋体" w:cs="宋体" w:hint="eastAsia"/>
          <w:sz w:val="28"/>
          <w:szCs w:val="28"/>
        </w:rPr>
        <w:t>。</w:t>
      </w:r>
    </w:p>
    <w:p w:rsidR="00E11B51" w:rsidRPr="00E11B51" w:rsidRDefault="00E11B51" w:rsidP="00E11B51">
      <w:pPr>
        <w:pStyle w:val="2"/>
        <w:keepNext w:val="0"/>
        <w:keepLines w:val="0"/>
        <w:tabs>
          <w:tab w:val="left" w:pos="360"/>
          <w:tab w:val="left" w:pos="576"/>
        </w:tabs>
        <w:adjustRightInd w:val="0"/>
        <w:snapToGrid w:val="0"/>
        <w:spacing w:before="0" w:after="0" w:line="360" w:lineRule="auto"/>
        <w:ind w:firstLineChars="196" w:firstLine="549"/>
        <w:rPr>
          <w:rFonts w:asciiTheme="minorEastAsia" w:eastAsiaTheme="minorEastAsia" w:hAnsiTheme="minorEastAsia"/>
          <w:b w:val="0"/>
          <w:sz w:val="28"/>
        </w:rPr>
      </w:pPr>
      <w:r w:rsidRPr="00E11B51">
        <w:rPr>
          <w:rFonts w:asciiTheme="minorEastAsia" w:eastAsiaTheme="minorEastAsia" w:hAnsiTheme="minorEastAsia" w:hint="eastAsia"/>
          <w:b w:val="0"/>
          <w:sz w:val="28"/>
        </w:rPr>
        <w:t>（8）严禁二次供水管道与非饮用水管道连接。</w:t>
      </w:r>
    </w:p>
    <w:p w:rsidR="00666298" w:rsidRPr="003B311F" w:rsidRDefault="00666298" w:rsidP="00666298">
      <w:pPr>
        <w:ind w:firstLineChars="196" w:firstLine="549"/>
        <w:rPr>
          <w:rFonts w:ascii="宋体" w:hAnsi="宋体"/>
          <w:sz w:val="28"/>
          <w:szCs w:val="28"/>
        </w:rPr>
      </w:pPr>
      <w:r>
        <w:rPr>
          <w:rFonts w:ascii="宋体" w:hAnsi="宋体" w:hint="eastAsia"/>
          <w:sz w:val="28"/>
          <w:szCs w:val="28"/>
        </w:rPr>
        <w:t>（9）</w:t>
      </w:r>
      <w:r w:rsidRPr="003B311F">
        <w:rPr>
          <w:rFonts w:ascii="宋体" w:hAnsi="宋体" w:hint="eastAsia"/>
          <w:sz w:val="28"/>
          <w:szCs w:val="28"/>
        </w:rPr>
        <w:t>每台泵相应的进出水管路、启闭阀门、止回阀等，</w:t>
      </w:r>
      <w:r w:rsidRPr="003B311F">
        <w:rPr>
          <w:rFonts w:asciiTheme="minorEastAsia" w:eastAsiaTheme="minorEastAsia" w:hAnsiTheme="minorEastAsia" w:hint="eastAsia"/>
          <w:sz w:val="28"/>
        </w:rPr>
        <w:t>必要时应设置水锤消除装置</w:t>
      </w:r>
      <w:r w:rsidRPr="003B311F">
        <w:rPr>
          <w:rFonts w:ascii="宋体" w:hAnsi="宋体" w:hint="eastAsia"/>
          <w:sz w:val="28"/>
          <w:szCs w:val="28"/>
        </w:rPr>
        <w:t>。以上管路和阀芯材质为304不锈钢，符合饮用水卫生要求，管道采用焊接工艺的，内圆偏差不大于3mm。</w:t>
      </w:r>
    </w:p>
    <w:p w:rsidR="00F21C40" w:rsidRPr="003B311F" w:rsidRDefault="00F21C40" w:rsidP="00F21C40">
      <w:pPr>
        <w:spacing w:line="360" w:lineRule="auto"/>
        <w:ind w:firstLineChars="196" w:firstLine="549"/>
        <w:rPr>
          <w:rFonts w:ascii="宋体" w:hAnsi="宋体"/>
          <w:sz w:val="28"/>
          <w:szCs w:val="28"/>
        </w:rPr>
      </w:pPr>
      <w:r>
        <w:rPr>
          <w:rFonts w:ascii="宋体" w:hAnsi="宋体" w:hint="eastAsia"/>
          <w:sz w:val="28"/>
          <w:szCs w:val="28"/>
        </w:rPr>
        <w:t>（10）</w:t>
      </w:r>
      <w:r w:rsidRPr="003B311F">
        <w:rPr>
          <w:rFonts w:ascii="宋体" w:hAnsi="宋体" w:hint="eastAsia"/>
          <w:sz w:val="28"/>
          <w:szCs w:val="28"/>
        </w:rPr>
        <w:t>泵、气压罐、压力传感器、压力表、变频柜、机械台座、阀门、管件应形成一个整体，在制造商原厂预装测试、整套出厂，并提供测试报告。不接受非制造商的成套产品及贴牌产品，必须注明系统成套所在地。</w:t>
      </w:r>
    </w:p>
    <w:p w:rsidR="005512CF" w:rsidRPr="003B311F" w:rsidRDefault="005512CF" w:rsidP="005512CF">
      <w:pPr>
        <w:spacing w:line="360" w:lineRule="auto"/>
        <w:ind w:firstLineChars="196" w:firstLine="549"/>
        <w:rPr>
          <w:rFonts w:ascii="宋体" w:hAnsi="宋体"/>
          <w:sz w:val="28"/>
          <w:szCs w:val="28"/>
        </w:rPr>
      </w:pPr>
      <w:r>
        <w:rPr>
          <w:rFonts w:ascii="宋体" w:hAnsi="宋体" w:hint="eastAsia"/>
          <w:sz w:val="28"/>
          <w:szCs w:val="28"/>
        </w:rPr>
        <w:t>（11）</w:t>
      </w:r>
      <w:r w:rsidRPr="003B311F">
        <w:rPr>
          <w:rFonts w:ascii="宋体" w:hAnsi="宋体" w:hint="eastAsia"/>
          <w:sz w:val="28"/>
          <w:szCs w:val="28"/>
        </w:rPr>
        <w:t>设备进口须设置流量控制装置，在市政管网来水量小于设备供水量时，流量控制装置应限制和减少从管网的取水量，确保管网不能产生负压，保障</w:t>
      </w:r>
      <w:r w:rsidRPr="003B311F">
        <w:rPr>
          <w:rFonts w:ascii="宋体" w:hAnsi="宋体"/>
          <w:sz w:val="28"/>
          <w:szCs w:val="28"/>
        </w:rPr>
        <w:t>市政管</w:t>
      </w:r>
      <w:r w:rsidRPr="003B311F">
        <w:rPr>
          <w:rFonts w:ascii="宋体" w:hAnsi="宋体" w:hint="eastAsia"/>
          <w:sz w:val="28"/>
          <w:szCs w:val="28"/>
        </w:rPr>
        <w:t>网</w:t>
      </w:r>
      <w:r w:rsidRPr="003B311F">
        <w:rPr>
          <w:rFonts w:ascii="宋体" w:hAnsi="宋体"/>
          <w:sz w:val="28"/>
          <w:szCs w:val="28"/>
        </w:rPr>
        <w:t>安全</w:t>
      </w:r>
      <w:r>
        <w:rPr>
          <w:rFonts w:ascii="宋体" w:hAnsi="宋体" w:hint="eastAsia"/>
          <w:sz w:val="28"/>
          <w:szCs w:val="28"/>
        </w:rPr>
        <w:t>。</w:t>
      </w:r>
    </w:p>
    <w:p w:rsidR="000630A9" w:rsidRPr="00DC11FF" w:rsidRDefault="000630A9" w:rsidP="003408C4">
      <w:pPr>
        <w:pStyle w:val="ae"/>
        <w:spacing w:line="360" w:lineRule="auto"/>
        <w:ind w:firstLine="560"/>
        <w:rPr>
          <w:rFonts w:ascii="宋体" w:hAnsi="宋体"/>
          <w:sz w:val="28"/>
          <w:szCs w:val="28"/>
        </w:rPr>
      </w:pPr>
      <w:r w:rsidRPr="00DC11FF">
        <w:rPr>
          <w:rFonts w:ascii="宋体" w:hAnsi="宋体" w:hint="eastAsia"/>
          <w:sz w:val="28"/>
          <w:szCs w:val="28"/>
        </w:rPr>
        <w:t>为使泵能够适应机组各种运行工况，设计和制造应符合下列标准的规定：</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GB1220-84         </w:t>
      </w:r>
      <w:r w:rsidR="000630A9" w:rsidRPr="00DC11FF">
        <w:rPr>
          <w:rFonts w:ascii="宋体" w:hAnsi="宋体" w:hint="eastAsia"/>
          <w:sz w:val="28"/>
          <w:szCs w:val="28"/>
        </w:rPr>
        <w:t>不锈钢棒</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GB2100-80         </w:t>
      </w:r>
      <w:r w:rsidR="000630A9" w:rsidRPr="00DC11FF">
        <w:rPr>
          <w:rFonts w:ascii="宋体" w:hAnsi="宋体" w:hint="eastAsia"/>
          <w:sz w:val="28"/>
          <w:szCs w:val="28"/>
        </w:rPr>
        <w:t>不锈耐酸钢铸件技术条件</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GB3077-88         </w:t>
      </w:r>
      <w:r w:rsidR="000630A9" w:rsidRPr="00DC11FF">
        <w:rPr>
          <w:rFonts w:ascii="宋体" w:hAnsi="宋体" w:hint="eastAsia"/>
          <w:sz w:val="28"/>
          <w:szCs w:val="28"/>
        </w:rPr>
        <w:t>合金结构钢技术条件</w:t>
      </w:r>
    </w:p>
    <w:p w:rsidR="000630A9" w:rsidRPr="00DC11FF" w:rsidRDefault="000630A9" w:rsidP="002B1C79">
      <w:pPr>
        <w:pStyle w:val="ae"/>
        <w:spacing w:line="360" w:lineRule="auto"/>
        <w:ind w:firstLine="560"/>
        <w:rPr>
          <w:rFonts w:ascii="宋体" w:hAnsi="宋体"/>
          <w:sz w:val="28"/>
          <w:szCs w:val="28"/>
        </w:rPr>
      </w:pPr>
      <w:r w:rsidRPr="00DC11FF">
        <w:rPr>
          <w:rFonts w:ascii="宋体" w:hAnsi="宋体" w:hint="eastAsia"/>
          <w:sz w:val="28"/>
          <w:szCs w:val="28"/>
        </w:rPr>
        <w:t xml:space="preserve">GB3126-89       </w:t>
      </w:r>
      <w:r w:rsidR="00DC11FF">
        <w:rPr>
          <w:rFonts w:ascii="宋体" w:hAnsi="宋体" w:hint="eastAsia"/>
          <w:sz w:val="28"/>
          <w:szCs w:val="28"/>
        </w:rPr>
        <w:t xml:space="preserve"> </w:t>
      </w:r>
      <w:r w:rsidRPr="00DC11FF">
        <w:rPr>
          <w:rFonts w:ascii="宋体" w:hAnsi="宋体" w:hint="eastAsia"/>
          <w:sz w:val="28"/>
          <w:szCs w:val="28"/>
        </w:rPr>
        <w:t xml:space="preserve"> 离心泵、混流泵、轴流泵和旋涡泵试验方法</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GB3323-87         </w:t>
      </w:r>
      <w:r w:rsidR="000630A9" w:rsidRPr="00DC11FF">
        <w:rPr>
          <w:rFonts w:ascii="宋体" w:hAnsi="宋体" w:hint="eastAsia"/>
          <w:sz w:val="28"/>
          <w:szCs w:val="28"/>
        </w:rPr>
        <w:t>钢熔化焊对接接头射线照相和质量分级</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GB5677-85         </w:t>
      </w:r>
      <w:r w:rsidR="000630A9" w:rsidRPr="00DC11FF">
        <w:rPr>
          <w:rFonts w:ascii="宋体" w:hAnsi="宋体" w:hint="eastAsia"/>
          <w:sz w:val="28"/>
          <w:szCs w:val="28"/>
        </w:rPr>
        <w:t>铸钢件射线照相及底片等级分类方法</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GB7021-86         </w:t>
      </w:r>
      <w:r w:rsidR="000630A9" w:rsidRPr="00DC11FF">
        <w:rPr>
          <w:rFonts w:ascii="宋体" w:hAnsi="宋体" w:hint="eastAsia"/>
          <w:sz w:val="28"/>
          <w:szCs w:val="28"/>
        </w:rPr>
        <w:t>离心泵名词术语</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lastRenderedPageBreak/>
        <w:t xml:space="preserve">GB7233-87         </w:t>
      </w:r>
      <w:r w:rsidR="000630A9" w:rsidRPr="00DC11FF">
        <w:rPr>
          <w:rFonts w:ascii="宋体" w:hAnsi="宋体" w:hint="eastAsia"/>
          <w:sz w:val="28"/>
          <w:szCs w:val="28"/>
        </w:rPr>
        <w:t>铸钢件超声探伤及质量评级方法</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GB9113-88         </w:t>
      </w:r>
      <w:r w:rsidR="000630A9" w:rsidRPr="00DC11FF">
        <w:rPr>
          <w:rFonts w:ascii="宋体" w:hAnsi="宋体" w:hint="eastAsia"/>
          <w:sz w:val="28"/>
          <w:szCs w:val="28"/>
        </w:rPr>
        <w:t>整体钢制管法兰</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GB/T17241.6-1998  </w:t>
      </w:r>
      <w:r w:rsidR="000630A9" w:rsidRPr="00DC11FF">
        <w:rPr>
          <w:rFonts w:ascii="宋体" w:hAnsi="宋体" w:hint="eastAsia"/>
          <w:sz w:val="28"/>
          <w:szCs w:val="28"/>
        </w:rPr>
        <w:t>整体铸铁管法兰</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GB9239-88         </w:t>
      </w:r>
      <w:r w:rsidR="000630A9" w:rsidRPr="00DC11FF">
        <w:rPr>
          <w:rFonts w:ascii="宋体" w:hAnsi="宋体" w:hint="eastAsia"/>
          <w:sz w:val="28"/>
          <w:szCs w:val="28"/>
        </w:rPr>
        <w:t>刚性转子平衡品质许用不平衡的确定</w:t>
      </w:r>
    </w:p>
    <w:p w:rsidR="000630A9" w:rsidRPr="00DC11FF" w:rsidRDefault="000630A9" w:rsidP="002B1C79">
      <w:pPr>
        <w:pStyle w:val="ae"/>
        <w:spacing w:line="360" w:lineRule="auto"/>
        <w:ind w:firstLine="560"/>
        <w:rPr>
          <w:rFonts w:ascii="宋体" w:hAnsi="宋体"/>
          <w:sz w:val="28"/>
          <w:szCs w:val="28"/>
        </w:rPr>
      </w:pPr>
      <w:r w:rsidRPr="00DC11FF">
        <w:rPr>
          <w:rFonts w:ascii="宋体" w:hAnsi="宋体" w:hint="eastAsia"/>
          <w:sz w:val="28"/>
          <w:szCs w:val="28"/>
        </w:rPr>
        <w:t>ZBJ04005-</w:t>
      </w:r>
      <w:r w:rsidR="00DC11FF">
        <w:rPr>
          <w:rFonts w:ascii="宋体" w:hAnsi="宋体" w:hint="eastAsia"/>
          <w:sz w:val="28"/>
          <w:szCs w:val="28"/>
        </w:rPr>
        <w:t xml:space="preserve">87      </w:t>
      </w:r>
      <w:r w:rsidRPr="00DC11FF">
        <w:rPr>
          <w:rFonts w:ascii="宋体" w:hAnsi="宋体" w:hint="eastAsia"/>
          <w:sz w:val="28"/>
          <w:szCs w:val="28"/>
        </w:rPr>
        <w:t xml:space="preserve"> 渗透探伤方法</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GB11352-89        </w:t>
      </w:r>
      <w:r w:rsidR="000630A9" w:rsidRPr="00DC11FF">
        <w:rPr>
          <w:rFonts w:ascii="宋体" w:hAnsi="宋体" w:hint="eastAsia"/>
          <w:sz w:val="28"/>
          <w:szCs w:val="28"/>
        </w:rPr>
        <w:t>一般工业用铸造碳钢件</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GB/T13384-92      </w:t>
      </w:r>
      <w:r w:rsidR="000630A9" w:rsidRPr="00DC11FF">
        <w:rPr>
          <w:rFonts w:ascii="宋体" w:hAnsi="宋体" w:hint="eastAsia"/>
          <w:sz w:val="28"/>
          <w:szCs w:val="28"/>
        </w:rPr>
        <w:t>机电产品包装通用技术条件</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GB755            </w:t>
      </w:r>
      <w:r w:rsidR="000630A9" w:rsidRPr="00DC11FF">
        <w:rPr>
          <w:rFonts w:ascii="宋体" w:hAnsi="宋体" w:hint="eastAsia"/>
          <w:sz w:val="28"/>
          <w:szCs w:val="28"/>
        </w:rPr>
        <w:t>旋转电机基本技术要求</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GB997            </w:t>
      </w:r>
      <w:r w:rsidR="000630A9" w:rsidRPr="00DC11FF">
        <w:rPr>
          <w:rFonts w:ascii="宋体" w:hAnsi="宋体" w:hint="eastAsia"/>
          <w:sz w:val="28"/>
          <w:szCs w:val="28"/>
        </w:rPr>
        <w:t>电机结构及安装型式代号</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GB1993           </w:t>
      </w:r>
      <w:r w:rsidR="000630A9" w:rsidRPr="00DC11FF">
        <w:rPr>
          <w:rFonts w:ascii="宋体" w:hAnsi="宋体" w:hint="eastAsia"/>
          <w:sz w:val="28"/>
          <w:szCs w:val="28"/>
        </w:rPr>
        <w:t>旋转电机冷却方法</w:t>
      </w:r>
    </w:p>
    <w:p w:rsidR="000630A9" w:rsidRPr="00DC11FF" w:rsidRDefault="00DC11FF" w:rsidP="002B1C79">
      <w:pPr>
        <w:pStyle w:val="ae"/>
        <w:spacing w:line="360" w:lineRule="auto"/>
        <w:ind w:firstLine="560"/>
        <w:rPr>
          <w:rFonts w:ascii="宋体" w:hAnsi="宋体"/>
          <w:sz w:val="28"/>
          <w:szCs w:val="28"/>
        </w:rPr>
      </w:pPr>
      <w:r>
        <w:rPr>
          <w:rFonts w:ascii="宋体" w:hAnsi="宋体" w:hint="eastAsia"/>
          <w:sz w:val="28"/>
          <w:szCs w:val="28"/>
        </w:rPr>
        <w:t xml:space="preserve">GB4942           </w:t>
      </w:r>
      <w:r w:rsidR="000630A9" w:rsidRPr="00DC11FF">
        <w:rPr>
          <w:rFonts w:ascii="宋体" w:hAnsi="宋体" w:hint="eastAsia"/>
          <w:sz w:val="28"/>
          <w:szCs w:val="28"/>
        </w:rPr>
        <w:t>电机外壳保护等级</w:t>
      </w:r>
    </w:p>
    <w:p w:rsidR="000630A9" w:rsidRDefault="00AD2C70" w:rsidP="002B1C79">
      <w:pPr>
        <w:pStyle w:val="a8"/>
        <w:spacing w:line="360" w:lineRule="auto"/>
        <w:ind w:firstLine="560"/>
        <w:rPr>
          <w:rFonts w:hAnsi="宋体"/>
          <w:kern w:val="2"/>
          <w:sz w:val="28"/>
          <w:szCs w:val="28"/>
        </w:rPr>
      </w:pPr>
      <w:r>
        <w:rPr>
          <w:rFonts w:hAnsi="宋体" w:hint="eastAsia"/>
          <w:kern w:val="2"/>
          <w:sz w:val="28"/>
          <w:szCs w:val="28"/>
        </w:rPr>
        <w:t xml:space="preserve">GB/T13957-92     </w:t>
      </w:r>
      <w:r w:rsidR="000630A9" w:rsidRPr="00DC11FF">
        <w:rPr>
          <w:rFonts w:hAnsi="宋体" w:hint="eastAsia"/>
          <w:kern w:val="2"/>
          <w:sz w:val="28"/>
          <w:szCs w:val="28"/>
        </w:rPr>
        <w:t>大型三相异步电动机和基本系列技术条件</w:t>
      </w:r>
    </w:p>
    <w:p w:rsidR="00AC6B5A" w:rsidRPr="00BD6A08" w:rsidRDefault="00AC6B5A" w:rsidP="00AC6B5A">
      <w:pPr>
        <w:pStyle w:val="a8"/>
        <w:spacing w:line="360" w:lineRule="auto"/>
        <w:ind w:firstLineChars="0" w:firstLine="0"/>
        <w:rPr>
          <w:rFonts w:hAnsi="宋体" w:cs="宋体"/>
          <w:b/>
          <w:bCs/>
          <w:kern w:val="2"/>
          <w:sz w:val="28"/>
          <w:szCs w:val="28"/>
        </w:rPr>
      </w:pPr>
      <w:r w:rsidRPr="00BD6A08">
        <w:rPr>
          <w:rFonts w:ascii="Times New Roman" w:hint="eastAsia"/>
          <w:b/>
          <w:kern w:val="2"/>
          <w:sz w:val="28"/>
          <w:szCs w:val="28"/>
        </w:rPr>
        <w:t>4.1.1.2</w:t>
      </w:r>
      <w:r>
        <w:rPr>
          <w:rFonts w:hAnsi="宋体" w:cs="宋体" w:hint="eastAsia"/>
          <w:b/>
          <w:bCs/>
          <w:kern w:val="2"/>
          <w:sz w:val="28"/>
          <w:szCs w:val="28"/>
        </w:rPr>
        <w:t>材质要求</w:t>
      </w:r>
    </w:p>
    <w:p w:rsidR="00AC6B5A" w:rsidRPr="00DC11FF" w:rsidRDefault="00E40D26" w:rsidP="000510E6">
      <w:pPr>
        <w:pStyle w:val="a8"/>
        <w:spacing w:line="360" w:lineRule="auto"/>
        <w:ind w:firstLineChars="0" w:firstLine="0"/>
        <w:rPr>
          <w:rFonts w:hAnsi="宋体"/>
          <w:kern w:val="2"/>
          <w:sz w:val="28"/>
          <w:szCs w:val="28"/>
        </w:rPr>
      </w:pPr>
      <w:r>
        <w:rPr>
          <w:rFonts w:hAnsi="宋体" w:hint="eastAsia"/>
          <w:kern w:val="2"/>
          <w:sz w:val="28"/>
          <w:szCs w:val="28"/>
        </w:rPr>
        <w:t xml:space="preserve">    </w:t>
      </w:r>
      <w:r w:rsidR="000510E6">
        <w:rPr>
          <w:rFonts w:hAnsi="宋体" w:hint="eastAsia"/>
          <w:kern w:val="2"/>
          <w:sz w:val="28"/>
          <w:szCs w:val="28"/>
        </w:rPr>
        <w:t>（1）驱动轴</w:t>
      </w:r>
    </w:p>
    <w:p w:rsidR="00FB0546" w:rsidRPr="003B311F" w:rsidRDefault="00FB0546" w:rsidP="000510E6">
      <w:pPr>
        <w:spacing w:line="360" w:lineRule="auto"/>
        <w:ind w:firstLineChars="450" w:firstLine="1260"/>
        <w:rPr>
          <w:rFonts w:ascii="宋体" w:hAnsi="宋体"/>
          <w:sz w:val="28"/>
          <w:szCs w:val="28"/>
        </w:rPr>
      </w:pPr>
      <w:r w:rsidRPr="003B311F">
        <w:rPr>
          <w:rFonts w:ascii="宋体" w:hAnsi="宋体" w:hint="eastAsia"/>
          <w:sz w:val="28"/>
          <w:szCs w:val="28"/>
        </w:rPr>
        <w:t>304不锈钢</w:t>
      </w:r>
    </w:p>
    <w:p w:rsidR="00FB0546" w:rsidRPr="000510E6" w:rsidRDefault="000510E6" w:rsidP="000510E6">
      <w:pPr>
        <w:spacing w:line="360" w:lineRule="auto"/>
        <w:ind w:firstLineChars="196" w:firstLine="549"/>
        <w:rPr>
          <w:rFonts w:ascii="宋体" w:hAnsi="宋体"/>
          <w:sz w:val="28"/>
          <w:szCs w:val="28"/>
        </w:rPr>
      </w:pPr>
      <w:r w:rsidRPr="000510E6">
        <w:rPr>
          <w:rFonts w:ascii="宋体" w:hAnsi="宋体" w:hint="eastAsia"/>
          <w:sz w:val="28"/>
          <w:szCs w:val="28"/>
        </w:rPr>
        <w:t>（2）</w:t>
      </w:r>
      <w:r w:rsidR="00FB0546" w:rsidRPr="000510E6">
        <w:rPr>
          <w:rFonts w:ascii="宋体" w:hAnsi="宋体" w:hint="eastAsia"/>
          <w:sz w:val="28"/>
          <w:szCs w:val="28"/>
        </w:rPr>
        <w:t>外壳</w:t>
      </w:r>
      <w:r w:rsidR="009B1F9D" w:rsidRPr="000510E6">
        <w:rPr>
          <w:rFonts w:ascii="宋体" w:hAnsi="宋体" w:hint="eastAsia"/>
          <w:sz w:val="28"/>
          <w:szCs w:val="28"/>
        </w:rPr>
        <w:t>及过流部件</w:t>
      </w:r>
    </w:p>
    <w:p w:rsidR="000510E6" w:rsidRDefault="00FB0546" w:rsidP="000510E6">
      <w:pPr>
        <w:spacing w:line="360" w:lineRule="auto"/>
        <w:ind w:firstLineChars="450" w:firstLine="1260"/>
        <w:rPr>
          <w:rFonts w:ascii="宋体" w:hAnsi="宋体"/>
          <w:sz w:val="28"/>
          <w:szCs w:val="28"/>
        </w:rPr>
      </w:pPr>
      <w:r w:rsidRPr="003B311F">
        <w:rPr>
          <w:rFonts w:ascii="宋体" w:hAnsi="宋体" w:hint="eastAsia"/>
          <w:sz w:val="28"/>
          <w:szCs w:val="28"/>
        </w:rPr>
        <w:t>304不锈钢</w:t>
      </w:r>
    </w:p>
    <w:p w:rsidR="00FB0546" w:rsidRPr="000510E6" w:rsidRDefault="000510E6" w:rsidP="000510E6">
      <w:pPr>
        <w:spacing w:line="360" w:lineRule="auto"/>
        <w:ind w:firstLineChars="200" w:firstLine="560"/>
        <w:rPr>
          <w:rFonts w:ascii="宋体" w:hAnsi="宋体"/>
          <w:sz w:val="28"/>
          <w:szCs w:val="28"/>
        </w:rPr>
      </w:pPr>
      <w:r w:rsidRPr="000510E6">
        <w:rPr>
          <w:rFonts w:ascii="宋体" w:hAnsi="宋体" w:hint="eastAsia"/>
          <w:sz w:val="28"/>
          <w:szCs w:val="28"/>
        </w:rPr>
        <w:t>（3）</w:t>
      </w:r>
      <w:r w:rsidR="00FB0546" w:rsidRPr="000510E6">
        <w:rPr>
          <w:rFonts w:ascii="宋体" w:hAnsi="宋体" w:hint="eastAsia"/>
          <w:sz w:val="28"/>
          <w:szCs w:val="28"/>
        </w:rPr>
        <w:t>叶轮</w:t>
      </w:r>
    </w:p>
    <w:p w:rsidR="00FB0546" w:rsidRPr="003B311F" w:rsidRDefault="00FB0546" w:rsidP="006735D8">
      <w:pPr>
        <w:spacing w:line="360" w:lineRule="auto"/>
        <w:ind w:firstLineChars="200" w:firstLine="560"/>
        <w:rPr>
          <w:rFonts w:ascii="宋体" w:hAnsi="宋体"/>
          <w:sz w:val="28"/>
          <w:szCs w:val="28"/>
        </w:rPr>
      </w:pPr>
      <w:r w:rsidRPr="003B311F">
        <w:rPr>
          <w:rFonts w:ascii="宋体" w:hAnsi="宋体" w:hint="eastAsia"/>
          <w:sz w:val="28"/>
          <w:szCs w:val="28"/>
        </w:rPr>
        <w:t>304</w:t>
      </w:r>
      <w:r w:rsidR="009B1F9D">
        <w:rPr>
          <w:rFonts w:ascii="宋体" w:hAnsi="宋体" w:hint="eastAsia"/>
          <w:sz w:val="28"/>
          <w:szCs w:val="28"/>
        </w:rPr>
        <w:t>不锈钢，激光</w:t>
      </w:r>
      <w:r w:rsidRPr="003B311F">
        <w:rPr>
          <w:rFonts w:ascii="宋体" w:hAnsi="宋体" w:hint="eastAsia"/>
          <w:sz w:val="28"/>
          <w:szCs w:val="28"/>
        </w:rPr>
        <w:t>焊，叶轮应做动静平衡试验，精度不低于G6.3级</w:t>
      </w:r>
      <w:r w:rsidR="005F0C7F" w:rsidRPr="003B311F">
        <w:rPr>
          <w:rFonts w:ascii="宋体" w:hAnsi="宋体" w:hint="eastAsia"/>
          <w:sz w:val="28"/>
          <w:szCs w:val="28"/>
        </w:rPr>
        <w:t>。</w:t>
      </w:r>
    </w:p>
    <w:p w:rsidR="00FB0546" w:rsidRPr="003B311F" w:rsidRDefault="00E40D26" w:rsidP="00E40D26">
      <w:pPr>
        <w:spacing w:line="360" w:lineRule="auto"/>
        <w:ind w:firstLineChars="196" w:firstLine="549"/>
        <w:rPr>
          <w:rFonts w:ascii="宋体" w:hAnsi="宋体"/>
          <w:b/>
          <w:sz w:val="28"/>
          <w:szCs w:val="28"/>
        </w:rPr>
      </w:pPr>
      <w:r w:rsidRPr="000510E6">
        <w:rPr>
          <w:rFonts w:ascii="宋体" w:hAnsi="宋体" w:hint="eastAsia"/>
          <w:sz w:val="28"/>
          <w:szCs w:val="28"/>
        </w:rPr>
        <w:t>（</w:t>
      </w:r>
      <w:r>
        <w:rPr>
          <w:rFonts w:ascii="宋体" w:hAnsi="宋体" w:hint="eastAsia"/>
          <w:sz w:val="28"/>
          <w:szCs w:val="28"/>
        </w:rPr>
        <w:t>4</w:t>
      </w:r>
      <w:r w:rsidRPr="000510E6">
        <w:rPr>
          <w:rFonts w:ascii="宋体" w:hAnsi="宋体" w:hint="eastAsia"/>
          <w:sz w:val="28"/>
          <w:szCs w:val="28"/>
        </w:rPr>
        <w:t>）</w:t>
      </w:r>
      <w:r w:rsidR="00FB0546" w:rsidRPr="00E40D26">
        <w:rPr>
          <w:rFonts w:ascii="宋体" w:hAnsi="宋体" w:hint="eastAsia"/>
          <w:sz w:val="28"/>
          <w:szCs w:val="28"/>
        </w:rPr>
        <w:t>机封</w:t>
      </w:r>
    </w:p>
    <w:p w:rsidR="00FB0546" w:rsidRPr="003B311F" w:rsidRDefault="00FB0546" w:rsidP="005F0C7F">
      <w:pPr>
        <w:spacing w:line="360" w:lineRule="auto"/>
        <w:ind w:firstLineChars="200" w:firstLine="560"/>
        <w:rPr>
          <w:rFonts w:ascii="宋体" w:hAnsi="宋体"/>
          <w:b/>
          <w:sz w:val="28"/>
          <w:szCs w:val="28"/>
        </w:rPr>
      </w:pPr>
      <w:r w:rsidRPr="003B311F">
        <w:rPr>
          <w:rFonts w:ascii="宋体" w:hAnsi="宋体" w:hint="eastAsia"/>
          <w:sz w:val="28"/>
          <w:szCs w:val="28"/>
        </w:rPr>
        <w:t>密封采用机械密封</w:t>
      </w:r>
      <w:r w:rsidRPr="003B311F">
        <w:rPr>
          <w:rFonts w:ascii="宋体" w:hAnsi="宋体" w:hint="eastAsia"/>
          <w:b/>
          <w:sz w:val="28"/>
          <w:szCs w:val="28"/>
        </w:rPr>
        <w:t>，</w:t>
      </w:r>
      <w:r w:rsidRPr="003B311F">
        <w:rPr>
          <w:rFonts w:ascii="宋体" w:hAnsi="宋体" w:hint="eastAsia"/>
          <w:sz w:val="28"/>
          <w:szCs w:val="28"/>
        </w:rPr>
        <w:t>机械密封的基本额定寿命不小于12000小时，</w:t>
      </w:r>
      <w:r w:rsidRPr="003B311F">
        <w:rPr>
          <w:rFonts w:ascii="宋体" w:hAnsi="宋体" w:hint="eastAsia"/>
          <w:sz w:val="28"/>
          <w:szCs w:val="28"/>
        </w:rPr>
        <w:lastRenderedPageBreak/>
        <w:t>制造材料动静环为碳化钨，结构件为1Cr18Ni9Ti</w:t>
      </w:r>
      <w:r w:rsidR="005E5602" w:rsidRPr="003B311F">
        <w:rPr>
          <w:rFonts w:ascii="宋体" w:hAnsi="宋体" w:hint="eastAsia"/>
          <w:sz w:val="28"/>
          <w:szCs w:val="28"/>
        </w:rPr>
        <w:t>，不低于博格曼品质</w:t>
      </w:r>
      <w:r w:rsidR="005F0C7F" w:rsidRPr="003B311F">
        <w:rPr>
          <w:rFonts w:ascii="宋体" w:hAnsi="宋体" w:hint="eastAsia"/>
          <w:sz w:val="28"/>
          <w:szCs w:val="28"/>
        </w:rPr>
        <w:t>。</w:t>
      </w:r>
    </w:p>
    <w:p w:rsidR="00FB0546" w:rsidRPr="003B311F" w:rsidRDefault="00332D77" w:rsidP="00332D77">
      <w:pPr>
        <w:spacing w:line="360" w:lineRule="auto"/>
        <w:ind w:firstLineChars="196" w:firstLine="549"/>
        <w:rPr>
          <w:rFonts w:ascii="宋体" w:hAnsi="宋体"/>
          <w:b/>
          <w:sz w:val="28"/>
          <w:szCs w:val="28"/>
        </w:rPr>
      </w:pPr>
      <w:r w:rsidRPr="000510E6">
        <w:rPr>
          <w:rFonts w:ascii="宋体" w:hAnsi="宋体" w:hint="eastAsia"/>
          <w:sz w:val="28"/>
          <w:szCs w:val="28"/>
        </w:rPr>
        <w:t>（</w:t>
      </w:r>
      <w:r>
        <w:rPr>
          <w:rFonts w:ascii="宋体" w:hAnsi="宋体" w:hint="eastAsia"/>
          <w:sz w:val="28"/>
          <w:szCs w:val="28"/>
        </w:rPr>
        <w:t>5</w:t>
      </w:r>
      <w:r w:rsidRPr="000510E6">
        <w:rPr>
          <w:rFonts w:ascii="宋体" w:hAnsi="宋体" w:hint="eastAsia"/>
          <w:sz w:val="28"/>
          <w:szCs w:val="28"/>
        </w:rPr>
        <w:t>）</w:t>
      </w:r>
      <w:r w:rsidR="00FB0546" w:rsidRPr="00332D77">
        <w:rPr>
          <w:rFonts w:ascii="宋体" w:hAnsi="宋体" w:hint="eastAsia"/>
          <w:sz w:val="28"/>
          <w:szCs w:val="28"/>
        </w:rPr>
        <w:t>轴承</w:t>
      </w:r>
    </w:p>
    <w:p w:rsidR="00FB0546" w:rsidRPr="003B311F" w:rsidRDefault="00FB0546" w:rsidP="005F0C7F">
      <w:pPr>
        <w:spacing w:line="360" w:lineRule="auto"/>
        <w:ind w:firstLineChars="200" w:firstLine="560"/>
        <w:rPr>
          <w:rFonts w:ascii="宋体" w:hAnsi="宋体"/>
          <w:b/>
          <w:sz w:val="28"/>
          <w:szCs w:val="28"/>
        </w:rPr>
      </w:pPr>
      <w:r w:rsidRPr="003B311F">
        <w:rPr>
          <w:rFonts w:ascii="宋体" w:hAnsi="宋体" w:hint="eastAsia"/>
          <w:sz w:val="28"/>
          <w:szCs w:val="28"/>
        </w:rPr>
        <w:t>选用进口精密轴承，滚动轴承的基本额定寿命不小于30000小时</w:t>
      </w:r>
      <w:r w:rsidR="005E5602" w:rsidRPr="003B311F">
        <w:rPr>
          <w:rFonts w:ascii="宋体" w:hAnsi="宋体" w:hint="eastAsia"/>
          <w:sz w:val="28"/>
          <w:szCs w:val="28"/>
        </w:rPr>
        <w:t>，不低于SKF品质</w:t>
      </w:r>
    </w:p>
    <w:p w:rsidR="00865F80" w:rsidRPr="009E37C9" w:rsidRDefault="009E37C9" w:rsidP="009E37C9">
      <w:pPr>
        <w:pStyle w:val="a8"/>
        <w:spacing w:line="360" w:lineRule="auto"/>
        <w:ind w:firstLineChars="0" w:firstLine="0"/>
        <w:rPr>
          <w:rFonts w:ascii="Times New Roman"/>
          <w:b/>
          <w:kern w:val="2"/>
          <w:sz w:val="28"/>
          <w:szCs w:val="28"/>
        </w:rPr>
      </w:pPr>
      <w:r>
        <w:rPr>
          <w:rFonts w:ascii="Times New Roman" w:hint="eastAsia"/>
          <w:b/>
          <w:kern w:val="2"/>
          <w:sz w:val="28"/>
          <w:szCs w:val="28"/>
        </w:rPr>
        <w:t>4.1.</w:t>
      </w:r>
      <w:r w:rsidR="000121ED">
        <w:rPr>
          <w:rFonts w:ascii="Times New Roman" w:hint="eastAsia"/>
          <w:b/>
          <w:kern w:val="2"/>
          <w:sz w:val="28"/>
          <w:szCs w:val="28"/>
        </w:rPr>
        <w:t>1.3.</w:t>
      </w:r>
      <w:r w:rsidR="00865F80" w:rsidRPr="009E37C9">
        <w:rPr>
          <w:rFonts w:ascii="Times New Roman" w:hint="eastAsia"/>
          <w:b/>
          <w:kern w:val="2"/>
          <w:sz w:val="28"/>
          <w:szCs w:val="28"/>
        </w:rPr>
        <w:t>电机</w:t>
      </w:r>
    </w:p>
    <w:p w:rsidR="00865F80" w:rsidRPr="003B311F" w:rsidRDefault="009E37C9" w:rsidP="009E37C9">
      <w:pPr>
        <w:tabs>
          <w:tab w:val="num" w:pos="900"/>
        </w:tabs>
        <w:spacing w:line="360" w:lineRule="auto"/>
        <w:ind w:firstLineChars="196" w:firstLine="549"/>
        <w:rPr>
          <w:rFonts w:ascii="宋体" w:hAnsi="宋体"/>
          <w:sz w:val="28"/>
          <w:szCs w:val="28"/>
        </w:rPr>
      </w:pPr>
      <w:r w:rsidRPr="009E37C9">
        <w:rPr>
          <w:rFonts w:ascii="宋体" w:hAnsi="宋体" w:hint="eastAsia"/>
          <w:sz w:val="28"/>
          <w:szCs w:val="28"/>
        </w:rPr>
        <w:t>（1）</w:t>
      </w:r>
      <w:r w:rsidR="00865F80" w:rsidRPr="003B311F">
        <w:rPr>
          <w:rFonts w:ascii="宋体" w:hAnsi="宋体" w:hint="eastAsia"/>
          <w:sz w:val="28"/>
          <w:szCs w:val="28"/>
        </w:rPr>
        <w:t>每台水泵须配备一台具有足够负载量的电机，以保证在不超载情况下，水泵可在其整个操作范围内维持正常操作。</w:t>
      </w:r>
    </w:p>
    <w:p w:rsidR="00865F80" w:rsidRPr="003B311F" w:rsidRDefault="009E37C9" w:rsidP="00587738">
      <w:pPr>
        <w:spacing w:line="360" w:lineRule="auto"/>
        <w:ind w:firstLineChars="196" w:firstLine="549"/>
        <w:rPr>
          <w:rFonts w:ascii="宋体" w:hAnsi="宋体"/>
          <w:sz w:val="28"/>
          <w:szCs w:val="28"/>
        </w:rPr>
      </w:pPr>
      <w:r w:rsidRPr="00587738">
        <w:rPr>
          <w:rFonts w:ascii="宋体" w:hAnsi="宋体" w:hint="eastAsia"/>
          <w:sz w:val="28"/>
          <w:szCs w:val="28"/>
        </w:rPr>
        <w:t>（2）</w:t>
      </w:r>
      <w:r w:rsidR="00865F80" w:rsidRPr="003B311F">
        <w:rPr>
          <w:rFonts w:ascii="宋体" w:hAnsi="宋体" w:hint="eastAsia"/>
          <w:sz w:val="28"/>
          <w:szCs w:val="28"/>
        </w:rPr>
        <w:t>所有水泵包括电机及驱动轴应由同一厂家配套组装，并附原厂的保证书及调试报告。水泵电机应符合IE3或能效等级2级以上的高效电机，每台电机应附有原厂的标志牌，详细列明设备系列、型号、编号、制造厂名称、各技术数据及生产日期等资料。</w:t>
      </w:r>
    </w:p>
    <w:p w:rsidR="005F0C7F" w:rsidRPr="003B311F" w:rsidRDefault="00587738" w:rsidP="00587738">
      <w:pPr>
        <w:tabs>
          <w:tab w:val="num" w:pos="900"/>
        </w:tabs>
        <w:spacing w:line="360" w:lineRule="auto"/>
        <w:ind w:firstLineChars="196" w:firstLine="549"/>
        <w:rPr>
          <w:rFonts w:ascii="宋体" w:hAnsi="宋体"/>
          <w:sz w:val="28"/>
          <w:szCs w:val="28"/>
        </w:rPr>
      </w:pPr>
      <w:r w:rsidRPr="00587738">
        <w:rPr>
          <w:rFonts w:ascii="宋体" w:hAnsi="宋体" w:hint="eastAsia"/>
          <w:sz w:val="28"/>
          <w:szCs w:val="28"/>
        </w:rPr>
        <w:t>（</w:t>
      </w:r>
      <w:r>
        <w:rPr>
          <w:rFonts w:ascii="宋体" w:hAnsi="宋体" w:hint="eastAsia"/>
          <w:sz w:val="28"/>
          <w:szCs w:val="28"/>
        </w:rPr>
        <w:t>3</w:t>
      </w:r>
      <w:r w:rsidRPr="00587738">
        <w:rPr>
          <w:rFonts w:ascii="宋体" w:hAnsi="宋体" w:hint="eastAsia"/>
          <w:sz w:val="28"/>
          <w:szCs w:val="28"/>
        </w:rPr>
        <w:t>）</w:t>
      </w:r>
      <w:r w:rsidR="00865F80" w:rsidRPr="003B311F">
        <w:rPr>
          <w:rFonts w:ascii="宋体" w:hAnsi="宋体" w:hint="eastAsia"/>
          <w:sz w:val="28"/>
          <w:szCs w:val="28"/>
        </w:rPr>
        <w:t>应满足一般变频器对电机的有关性能要求；电机的防护等级不低于IP55、绝缘等级为F级，风</w:t>
      </w:r>
      <w:r w:rsidR="005F0C7F" w:rsidRPr="003B311F">
        <w:rPr>
          <w:rFonts w:ascii="宋体" w:hAnsi="宋体" w:hint="eastAsia"/>
          <w:sz w:val="28"/>
          <w:szCs w:val="28"/>
        </w:rPr>
        <w:t>（水）</w:t>
      </w:r>
      <w:r w:rsidR="00865F80" w:rsidRPr="003B311F">
        <w:rPr>
          <w:rFonts w:ascii="宋体" w:hAnsi="宋体" w:hint="eastAsia"/>
          <w:sz w:val="28"/>
          <w:szCs w:val="28"/>
        </w:rPr>
        <w:t>冷型。</w:t>
      </w:r>
    </w:p>
    <w:p w:rsidR="00865F80" w:rsidRPr="003B311F" w:rsidRDefault="00587738" w:rsidP="00587738">
      <w:pPr>
        <w:tabs>
          <w:tab w:val="num" w:pos="900"/>
        </w:tabs>
        <w:spacing w:line="360" w:lineRule="auto"/>
        <w:ind w:firstLineChars="196" w:firstLine="549"/>
        <w:rPr>
          <w:rFonts w:ascii="宋体" w:hAnsi="宋体"/>
          <w:sz w:val="28"/>
          <w:szCs w:val="28"/>
        </w:rPr>
      </w:pPr>
      <w:r w:rsidRPr="00587738">
        <w:rPr>
          <w:rFonts w:ascii="宋体" w:hAnsi="宋体" w:hint="eastAsia"/>
          <w:sz w:val="28"/>
          <w:szCs w:val="28"/>
        </w:rPr>
        <w:t>（</w:t>
      </w:r>
      <w:r>
        <w:rPr>
          <w:rFonts w:ascii="宋体" w:hAnsi="宋体" w:hint="eastAsia"/>
          <w:sz w:val="28"/>
          <w:szCs w:val="28"/>
        </w:rPr>
        <w:t>4</w:t>
      </w:r>
      <w:r w:rsidRPr="00587738">
        <w:rPr>
          <w:rFonts w:ascii="宋体" w:hAnsi="宋体" w:hint="eastAsia"/>
          <w:sz w:val="28"/>
          <w:szCs w:val="28"/>
        </w:rPr>
        <w:t>）</w:t>
      </w:r>
      <w:r w:rsidR="00865F80" w:rsidRPr="003B311F">
        <w:rPr>
          <w:rFonts w:ascii="宋体" w:hAnsi="宋体" w:hint="eastAsia"/>
          <w:sz w:val="28"/>
          <w:szCs w:val="28"/>
        </w:rPr>
        <w:t>电机具有防过热、过载、过流等保护措施。</w:t>
      </w:r>
    </w:p>
    <w:p w:rsidR="00C00D15" w:rsidRPr="00437E5B" w:rsidRDefault="00EE176B" w:rsidP="00EE176B">
      <w:pPr>
        <w:pStyle w:val="a8"/>
        <w:ind w:firstLineChars="71"/>
        <w:rPr>
          <w:rFonts w:ascii="Times New Roman"/>
          <w:b/>
          <w:kern w:val="2"/>
          <w:sz w:val="28"/>
          <w:szCs w:val="28"/>
        </w:rPr>
      </w:pPr>
      <w:r>
        <w:rPr>
          <w:rFonts w:ascii="Times New Roman" w:hint="eastAsia"/>
          <w:b/>
          <w:kern w:val="2"/>
          <w:sz w:val="28"/>
          <w:szCs w:val="28"/>
        </w:rPr>
        <w:t>4.1.</w:t>
      </w:r>
      <w:r w:rsidR="000121ED">
        <w:rPr>
          <w:rFonts w:ascii="Times New Roman" w:hint="eastAsia"/>
          <w:b/>
          <w:kern w:val="2"/>
          <w:sz w:val="28"/>
          <w:szCs w:val="28"/>
        </w:rPr>
        <w:t>2</w:t>
      </w:r>
      <w:r w:rsidR="00D41483">
        <w:rPr>
          <w:rFonts w:ascii="Times New Roman" w:hint="eastAsia"/>
          <w:b/>
          <w:kern w:val="2"/>
          <w:sz w:val="28"/>
          <w:szCs w:val="28"/>
        </w:rPr>
        <w:t>稳流罐</w:t>
      </w:r>
    </w:p>
    <w:p w:rsidR="00C00D15" w:rsidRPr="003B311F" w:rsidRDefault="000C78FB" w:rsidP="000C78FB">
      <w:pPr>
        <w:pStyle w:val="a8"/>
        <w:ind w:firstLineChars="196" w:firstLine="549"/>
        <w:rPr>
          <w:rFonts w:hAnsi="宋体" w:cs="宋体"/>
          <w:kern w:val="2"/>
          <w:sz w:val="28"/>
          <w:szCs w:val="28"/>
        </w:rPr>
      </w:pPr>
      <w:r w:rsidRPr="009E37C9">
        <w:rPr>
          <w:rFonts w:hAnsi="宋体" w:hint="eastAsia"/>
          <w:sz w:val="28"/>
          <w:szCs w:val="28"/>
        </w:rPr>
        <w:t>（1）</w:t>
      </w:r>
      <w:r w:rsidR="00C00D15" w:rsidRPr="003B311F">
        <w:rPr>
          <w:rFonts w:hAnsi="宋体" w:cs="宋体" w:hint="eastAsia"/>
          <w:kern w:val="2"/>
          <w:sz w:val="28"/>
          <w:szCs w:val="28"/>
        </w:rPr>
        <w:t>设计压力应不</w:t>
      </w:r>
      <w:r w:rsidR="00FB0546" w:rsidRPr="003B311F">
        <w:rPr>
          <w:rFonts w:hAnsi="宋体" w:cs="宋体" w:hint="eastAsia"/>
          <w:kern w:val="2"/>
          <w:sz w:val="28"/>
          <w:szCs w:val="28"/>
        </w:rPr>
        <w:t>低于</w:t>
      </w:r>
      <w:r w:rsidR="00E349F2" w:rsidRPr="003B311F">
        <w:rPr>
          <w:rFonts w:hAnsi="宋体" w:cs="宋体" w:hint="eastAsia"/>
          <w:kern w:val="2"/>
          <w:sz w:val="28"/>
          <w:szCs w:val="28"/>
        </w:rPr>
        <w:t>0.6MPa</w:t>
      </w:r>
      <w:r w:rsidR="00FB0546" w:rsidRPr="003B311F">
        <w:rPr>
          <w:rFonts w:hAnsi="宋体" w:cs="宋体" w:hint="eastAsia"/>
          <w:kern w:val="2"/>
          <w:sz w:val="28"/>
          <w:szCs w:val="28"/>
        </w:rPr>
        <w:t>。</w:t>
      </w:r>
    </w:p>
    <w:p w:rsidR="00C00D15" w:rsidRPr="003B311F" w:rsidRDefault="000C78FB" w:rsidP="000C78FB">
      <w:pPr>
        <w:pStyle w:val="a8"/>
        <w:ind w:firstLineChars="196" w:firstLine="549"/>
        <w:rPr>
          <w:rFonts w:hAnsi="宋体" w:cs="宋体"/>
          <w:kern w:val="2"/>
          <w:sz w:val="28"/>
          <w:szCs w:val="28"/>
        </w:rPr>
      </w:pPr>
      <w:r w:rsidRPr="009E37C9">
        <w:rPr>
          <w:rFonts w:hAnsi="宋体" w:hint="eastAsia"/>
          <w:sz w:val="28"/>
          <w:szCs w:val="28"/>
        </w:rPr>
        <w:t>（</w:t>
      </w:r>
      <w:r>
        <w:rPr>
          <w:rFonts w:hAnsi="宋体" w:hint="eastAsia"/>
          <w:sz w:val="28"/>
          <w:szCs w:val="28"/>
        </w:rPr>
        <w:t>2</w:t>
      </w:r>
      <w:r w:rsidRPr="009E37C9">
        <w:rPr>
          <w:rFonts w:hAnsi="宋体" w:hint="eastAsia"/>
          <w:sz w:val="28"/>
          <w:szCs w:val="28"/>
        </w:rPr>
        <w:t>）</w:t>
      </w:r>
      <w:r w:rsidR="00332E66">
        <w:rPr>
          <w:rFonts w:hAnsi="宋体" w:cs="宋体" w:hint="eastAsia"/>
          <w:kern w:val="2"/>
          <w:sz w:val="28"/>
          <w:szCs w:val="28"/>
        </w:rPr>
        <w:t>材质</w:t>
      </w:r>
      <w:r w:rsidR="00C00D15" w:rsidRPr="003B311F">
        <w:rPr>
          <w:rFonts w:hAnsi="宋体" w:cs="宋体" w:hint="eastAsia"/>
          <w:kern w:val="2"/>
          <w:sz w:val="28"/>
          <w:szCs w:val="28"/>
        </w:rPr>
        <w:t>不低于食品级304</w:t>
      </w:r>
      <w:r w:rsidR="00332E66">
        <w:rPr>
          <w:rFonts w:hAnsi="宋体" w:cs="宋体" w:hint="eastAsia"/>
          <w:kern w:val="2"/>
          <w:sz w:val="28"/>
          <w:szCs w:val="28"/>
        </w:rPr>
        <w:t>不锈钢</w:t>
      </w:r>
      <w:r w:rsidR="00FB0546" w:rsidRPr="003B311F">
        <w:rPr>
          <w:rFonts w:hAnsi="宋体" w:cs="宋体" w:hint="eastAsia"/>
          <w:kern w:val="2"/>
          <w:sz w:val="28"/>
          <w:szCs w:val="28"/>
        </w:rPr>
        <w:t>，</w:t>
      </w:r>
      <w:r w:rsidR="00FB0546" w:rsidRPr="003B311F">
        <w:rPr>
          <w:rFonts w:hAnsi="宋体" w:hint="eastAsia"/>
          <w:sz w:val="28"/>
          <w:szCs w:val="28"/>
        </w:rPr>
        <w:t>厚度不小于</w:t>
      </w:r>
      <w:r w:rsidR="005A67F6">
        <w:rPr>
          <w:rFonts w:hAnsi="宋体"/>
          <w:sz w:val="28"/>
          <w:szCs w:val="28"/>
        </w:rPr>
        <w:t>3</w:t>
      </w:r>
      <w:r w:rsidR="00FB0546" w:rsidRPr="003B311F">
        <w:rPr>
          <w:rFonts w:hAnsi="宋体" w:hint="eastAsia"/>
          <w:sz w:val="28"/>
          <w:szCs w:val="28"/>
        </w:rPr>
        <w:t>mm；稳流罐需要带真空抑制器，有在极端情况下抑制管网出现负压的功能</w:t>
      </w:r>
      <w:r w:rsidR="00C00D15" w:rsidRPr="003B311F">
        <w:rPr>
          <w:rFonts w:hAnsi="宋体" w:cs="宋体" w:hint="eastAsia"/>
          <w:kern w:val="2"/>
          <w:sz w:val="28"/>
          <w:szCs w:val="28"/>
        </w:rPr>
        <w:t>。</w:t>
      </w:r>
    </w:p>
    <w:p w:rsidR="00C00D15" w:rsidRPr="003B311F" w:rsidRDefault="000C78FB" w:rsidP="000C78FB">
      <w:pPr>
        <w:pStyle w:val="a8"/>
        <w:ind w:firstLineChars="196" w:firstLine="549"/>
        <w:rPr>
          <w:rFonts w:hAnsi="宋体" w:cs="宋体"/>
          <w:kern w:val="2"/>
          <w:sz w:val="28"/>
          <w:szCs w:val="28"/>
        </w:rPr>
      </w:pPr>
      <w:r w:rsidRPr="009E37C9">
        <w:rPr>
          <w:rFonts w:hAnsi="宋体" w:hint="eastAsia"/>
          <w:sz w:val="28"/>
          <w:szCs w:val="28"/>
        </w:rPr>
        <w:t>（</w:t>
      </w:r>
      <w:r>
        <w:rPr>
          <w:rFonts w:hAnsi="宋体" w:hint="eastAsia"/>
          <w:sz w:val="28"/>
          <w:szCs w:val="28"/>
        </w:rPr>
        <w:t>3</w:t>
      </w:r>
      <w:r w:rsidRPr="009E37C9">
        <w:rPr>
          <w:rFonts w:hAnsi="宋体" w:hint="eastAsia"/>
          <w:sz w:val="28"/>
          <w:szCs w:val="28"/>
        </w:rPr>
        <w:t>）</w:t>
      </w:r>
      <w:r w:rsidR="00C00D15" w:rsidRPr="003B311F">
        <w:rPr>
          <w:rFonts w:hAnsi="宋体" w:cs="宋体" w:hint="eastAsia"/>
          <w:kern w:val="2"/>
          <w:sz w:val="28"/>
          <w:szCs w:val="28"/>
        </w:rPr>
        <w:t>稳流罐（含封头）必须进行表面亚光处理或更高等级的表面工艺处理，卧式</w:t>
      </w:r>
      <w:r w:rsidR="00E349F2" w:rsidRPr="003B311F">
        <w:rPr>
          <w:rFonts w:hAnsi="宋体" w:cs="宋体" w:hint="eastAsia"/>
          <w:kern w:val="2"/>
          <w:sz w:val="28"/>
          <w:szCs w:val="28"/>
        </w:rPr>
        <w:t>或立式</w:t>
      </w:r>
      <w:r w:rsidR="00C00D15" w:rsidRPr="003B311F">
        <w:rPr>
          <w:rFonts w:hAnsi="宋体" w:cs="宋体" w:hint="eastAsia"/>
          <w:kern w:val="2"/>
          <w:sz w:val="28"/>
          <w:szCs w:val="28"/>
        </w:rPr>
        <w:t>安装。</w:t>
      </w:r>
    </w:p>
    <w:p w:rsidR="00D41483" w:rsidRPr="00D41483" w:rsidRDefault="00D41483" w:rsidP="00D41483">
      <w:pPr>
        <w:pStyle w:val="a8"/>
        <w:ind w:firstLineChars="71"/>
        <w:rPr>
          <w:rStyle w:val="2Char"/>
          <w:rFonts w:ascii="Times New Roman" w:eastAsia="宋体" w:hAnsi="Times New Roman"/>
          <w:kern w:val="2"/>
          <w:sz w:val="28"/>
          <w:szCs w:val="28"/>
        </w:rPr>
      </w:pPr>
      <w:r>
        <w:rPr>
          <w:rFonts w:ascii="Times New Roman" w:hint="eastAsia"/>
          <w:b/>
          <w:kern w:val="2"/>
          <w:sz w:val="28"/>
          <w:szCs w:val="28"/>
        </w:rPr>
        <w:t>4.1.3</w:t>
      </w:r>
      <w:r w:rsidRPr="00D41483">
        <w:rPr>
          <w:rFonts w:ascii="Times New Roman" w:hint="eastAsia"/>
          <w:b/>
          <w:kern w:val="2"/>
          <w:sz w:val="28"/>
          <w:szCs w:val="28"/>
        </w:rPr>
        <w:t>贮水池（箱）</w:t>
      </w:r>
    </w:p>
    <w:p w:rsidR="00D41483" w:rsidRDefault="00D41483" w:rsidP="00D41483">
      <w:pPr>
        <w:spacing w:line="360" w:lineRule="auto"/>
        <w:ind w:firstLineChars="150" w:firstLine="420"/>
        <w:rPr>
          <w:rFonts w:asciiTheme="minorEastAsia" w:eastAsiaTheme="minorEastAsia" w:hAnsiTheme="minorEastAsia"/>
          <w:bCs/>
          <w:sz w:val="28"/>
          <w:szCs w:val="28"/>
        </w:rPr>
      </w:pPr>
      <w:r w:rsidRPr="003B311F">
        <w:rPr>
          <w:rFonts w:asciiTheme="minorEastAsia" w:eastAsiaTheme="minorEastAsia" w:hAnsiTheme="minorEastAsia" w:hint="eastAsia"/>
          <w:bCs/>
          <w:sz w:val="28"/>
          <w:szCs w:val="28"/>
        </w:rPr>
        <w:lastRenderedPageBreak/>
        <w:t>在市政管道水量无法满足管网叠压供水方式的需设置贮水池（箱），以达到错峰保障供水。</w:t>
      </w:r>
    </w:p>
    <w:p w:rsidR="00D41483" w:rsidRPr="005A67F6" w:rsidRDefault="00D41483" w:rsidP="00D41483">
      <w:pPr>
        <w:pStyle w:val="a8"/>
        <w:ind w:firstLine="560"/>
        <w:rPr>
          <w:rFonts w:hAnsi="宋体"/>
          <w:sz w:val="28"/>
          <w:szCs w:val="28"/>
        </w:rPr>
      </w:pPr>
      <w:r w:rsidRPr="003B311F">
        <w:rPr>
          <w:rFonts w:hAnsi="宋体" w:hint="eastAsia"/>
          <w:sz w:val="28"/>
          <w:szCs w:val="28"/>
        </w:rPr>
        <w:t>二次供水系统水箱内的储水，应确保其在24小时内得到更新，</w:t>
      </w:r>
      <w:r w:rsidRPr="003B311F">
        <w:rPr>
          <w:rFonts w:hAnsi="宋体" w:cs="宋体" w:hint="eastAsia"/>
          <w:sz w:val="28"/>
          <w:szCs w:val="28"/>
        </w:rPr>
        <w:t>设备应具有定时自动从密闭水箱取水和防止产生死水、滞留层的功能。</w:t>
      </w:r>
    </w:p>
    <w:p w:rsidR="00D41483" w:rsidRPr="003B311F" w:rsidRDefault="00D41483" w:rsidP="00DD7B07">
      <w:pPr>
        <w:spacing w:line="360" w:lineRule="auto"/>
        <w:ind w:firstLineChars="200" w:firstLine="560"/>
        <w:rPr>
          <w:rFonts w:asciiTheme="minorEastAsia" w:eastAsiaTheme="minorEastAsia" w:hAnsiTheme="minorEastAsia"/>
          <w:bCs/>
          <w:sz w:val="28"/>
          <w:szCs w:val="28"/>
        </w:rPr>
      </w:pPr>
      <w:r w:rsidRPr="003B311F">
        <w:rPr>
          <w:rFonts w:asciiTheme="minorEastAsia" w:eastAsiaTheme="minorEastAsia" w:hAnsiTheme="minorEastAsia" w:hint="eastAsia"/>
          <w:bCs/>
          <w:sz w:val="28"/>
          <w:szCs w:val="28"/>
        </w:rPr>
        <w:t>贮水池（箱）应满足国家相关规范的要求。</w:t>
      </w:r>
    </w:p>
    <w:p w:rsidR="00D41483" w:rsidRPr="003B311F" w:rsidRDefault="00DD7B07" w:rsidP="00DD7B07">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（1）</w:t>
      </w:r>
      <w:r w:rsidR="00D41483" w:rsidRPr="003B311F">
        <w:rPr>
          <w:rFonts w:asciiTheme="minorEastAsia" w:eastAsiaTheme="minorEastAsia" w:hAnsiTheme="minorEastAsia" w:hint="eastAsia"/>
          <w:bCs/>
          <w:sz w:val="28"/>
          <w:szCs w:val="28"/>
        </w:rPr>
        <w:t>贮水池（箱）设计时选用的材质、衬里或内涂层材料应符合《生活饮用水输配水设备及防护材料的安全性评价标准》（</w:t>
      </w:r>
      <w:r w:rsidR="00D41483" w:rsidRPr="003B311F">
        <w:rPr>
          <w:rFonts w:asciiTheme="minorEastAsia" w:eastAsiaTheme="minorEastAsia" w:hAnsiTheme="minorEastAsia"/>
          <w:bCs/>
          <w:sz w:val="28"/>
          <w:szCs w:val="28"/>
        </w:rPr>
        <w:t>GB/T 17219）的规定。</w:t>
      </w:r>
    </w:p>
    <w:p w:rsidR="00D41483" w:rsidRPr="003B311F" w:rsidRDefault="00C55C10" w:rsidP="00C55C10">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ascii="宋体" w:hAnsi="宋体" w:hint="eastAsia"/>
          <w:sz w:val="28"/>
          <w:szCs w:val="28"/>
        </w:rPr>
        <w:t>2</w:t>
      </w:r>
      <w:r w:rsidRPr="009E37C9">
        <w:rPr>
          <w:rFonts w:ascii="宋体" w:hAnsi="宋体" w:hint="eastAsia"/>
          <w:sz w:val="28"/>
          <w:szCs w:val="28"/>
        </w:rPr>
        <w:t>）</w:t>
      </w:r>
      <w:r w:rsidR="00D41483" w:rsidRPr="003B311F">
        <w:rPr>
          <w:rFonts w:asciiTheme="minorEastAsia" w:eastAsiaTheme="minorEastAsia" w:hAnsiTheme="minorEastAsia" w:hint="eastAsia"/>
          <w:sz w:val="28"/>
          <w:szCs w:val="28"/>
        </w:rPr>
        <w:t>贮</w:t>
      </w:r>
      <w:r w:rsidR="00D41483" w:rsidRPr="003B311F">
        <w:rPr>
          <w:rFonts w:asciiTheme="minorEastAsia" w:eastAsiaTheme="minorEastAsia" w:hAnsiTheme="minorEastAsia" w:hint="eastAsia"/>
          <w:bCs/>
          <w:sz w:val="28"/>
          <w:szCs w:val="28"/>
        </w:rPr>
        <w:t>水池（箱）总有效容积应符合《建筑给水排水设计规范》（</w:t>
      </w:r>
      <w:r w:rsidR="00D41483" w:rsidRPr="003B311F">
        <w:rPr>
          <w:rFonts w:asciiTheme="minorEastAsia" w:eastAsiaTheme="minorEastAsia" w:hAnsiTheme="minorEastAsia"/>
          <w:bCs/>
          <w:sz w:val="28"/>
          <w:szCs w:val="28"/>
        </w:rPr>
        <w:t>GB 50015）的规定。</w:t>
      </w:r>
      <w:r w:rsidR="00D41483" w:rsidRPr="003B311F">
        <w:rPr>
          <w:rFonts w:asciiTheme="minorEastAsia" w:eastAsiaTheme="minorEastAsia" w:hAnsiTheme="minorEastAsia" w:hint="eastAsia"/>
          <w:bCs/>
          <w:sz w:val="28"/>
          <w:szCs w:val="28"/>
        </w:rPr>
        <w:t>容积大于</w:t>
      </w:r>
      <w:smartTag w:uri="urn:schemas-microsoft-com:office:smarttags" w:element="chmetcnv">
        <w:smartTagPr>
          <w:attr w:name="TCSC" w:val="0"/>
          <w:attr w:name="NumberType" w:val="1"/>
          <w:attr w:name="Negative" w:val="False"/>
          <w:attr w:name="HasSpace" w:val="False"/>
          <w:attr w:name="SourceValue" w:val="50"/>
          <w:attr w:name="UnitName" w:val="mﾳ"/>
        </w:smartTagPr>
        <w:r w:rsidR="00D41483" w:rsidRPr="003B311F">
          <w:rPr>
            <w:rFonts w:asciiTheme="minorEastAsia" w:eastAsiaTheme="minorEastAsia" w:hAnsiTheme="minorEastAsia"/>
            <w:bCs/>
            <w:sz w:val="28"/>
            <w:szCs w:val="28"/>
          </w:rPr>
          <w:t>50m³</w:t>
        </w:r>
      </w:smartTag>
      <w:r w:rsidR="00D41483" w:rsidRPr="003B311F">
        <w:rPr>
          <w:rFonts w:asciiTheme="minorEastAsia" w:eastAsiaTheme="minorEastAsia" w:hAnsiTheme="minorEastAsia"/>
          <w:bCs/>
          <w:sz w:val="28"/>
          <w:szCs w:val="28"/>
        </w:rPr>
        <w:t>的水箱必须分为两格，并能独立工作。</w:t>
      </w:r>
    </w:p>
    <w:p w:rsidR="00D41483" w:rsidRPr="003B311F" w:rsidRDefault="00C55C10" w:rsidP="00C55C10">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ascii="宋体" w:hAnsi="宋体" w:hint="eastAsia"/>
          <w:sz w:val="28"/>
          <w:szCs w:val="28"/>
        </w:rPr>
        <w:t>3</w:t>
      </w:r>
      <w:r w:rsidRPr="009E37C9">
        <w:rPr>
          <w:rFonts w:ascii="宋体" w:hAnsi="宋体" w:hint="eastAsia"/>
          <w:sz w:val="28"/>
          <w:szCs w:val="28"/>
        </w:rPr>
        <w:t>）</w:t>
      </w:r>
      <w:r w:rsidR="00D41483" w:rsidRPr="003B311F">
        <w:rPr>
          <w:rFonts w:asciiTheme="minorEastAsia" w:eastAsiaTheme="minorEastAsia" w:hAnsiTheme="minorEastAsia" w:hint="eastAsia"/>
          <w:bCs/>
          <w:sz w:val="28"/>
          <w:szCs w:val="28"/>
        </w:rPr>
        <w:t>设计容积超过用户</w:t>
      </w:r>
      <w:r w:rsidR="00D41483">
        <w:rPr>
          <w:rFonts w:asciiTheme="minorEastAsia" w:eastAsiaTheme="minorEastAsia" w:hAnsiTheme="minorEastAsia" w:hint="eastAsia"/>
          <w:bCs/>
          <w:sz w:val="28"/>
          <w:szCs w:val="28"/>
        </w:rPr>
        <w:t>12</w:t>
      </w:r>
      <w:r w:rsidR="00D41483" w:rsidRPr="003B311F">
        <w:rPr>
          <w:rFonts w:asciiTheme="minorEastAsia" w:eastAsiaTheme="minorEastAsia" w:hAnsiTheme="minorEastAsia"/>
          <w:bCs/>
          <w:sz w:val="28"/>
          <w:szCs w:val="28"/>
        </w:rPr>
        <w:t>h</w:t>
      </w:r>
      <w:r w:rsidR="00D41483" w:rsidRPr="003B311F">
        <w:rPr>
          <w:rFonts w:asciiTheme="minorEastAsia" w:eastAsiaTheme="minorEastAsia" w:hAnsiTheme="minorEastAsia" w:hint="eastAsia"/>
          <w:bCs/>
          <w:sz w:val="28"/>
          <w:szCs w:val="28"/>
        </w:rPr>
        <w:t>用水量的，应设置消毒装置。</w:t>
      </w:r>
    </w:p>
    <w:p w:rsidR="00D41483" w:rsidRPr="003B311F" w:rsidRDefault="00C55C10" w:rsidP="00C55C10">
      <w:pPr>
        <w:spacing w:line="360" w:lineRule="auto"/>
        <w:ind w:leftChars="2" w:left="4"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ascii="宋体" w:hAnsi="宋体" w:hint="eastAsia"/>
          <w:sz w:val="28"/>
          <w:szCs w:val="28"/>
        </w:rPr>
        <w:t>4</w:t>
      </w:r>
      <w:r w:rsidRPr="009E37C9">
        <w:rPr>
          <w:rFonts w:ascii="宋体" w:hAnsi="宋体" w:hint="eastAsia"/>
          <w:sz w:val="28"/>
          <w:szCs w:val="28"/>
        </w:rPr>
        <w:t>）</w:t>
      </w:r>
      <w:r w:rsidR="00D41483" w:rsidRPr="003B311F">
        <w:rPr>
          <w:rFonts w:asciiTheme="minorEastAsia" w:eastAsiaTheme="minorEastAsia" w:hAnsiTheme="minorEastAsia" w:hint="eastAsia"/>
          <w:bCs/>
          <w:sz w:val="28"/>
          <w:szCs w:val="28"/>
        </w:rPr>
        <w:t>水箱高度一般不应超过</w:t>
      </w:r>
      <w:smartTag w:uri="urn:schemas-microsoft-com:office:smarttags" w:element="chmetcnv">
        <w:smartTagPr>
          <w:attr w:name="TCSC" w:val="0"/>
          <w:attr w:name="NumberType" w:val="1"/>
          <w:attr w:name="Negative" w:val="False"/>
          <w:attr w:name="HasSpace" w:val="True"/>
          <w:attr w:name="SourceValue" w:val="3"/>
          <w:attr w:name="UnitName" w:val="m"/>
        </w:smartTagPr>
        <w:r w:rsidR="00D41483" w:rsidRPr="003B311F">
          <w:rPr>
            <w:rFonts w:asciiTheme="minorEastAsia" w:eastAsiaTheme="minorEastAsia" w:hAnsiTheme="minorEastAsia"/>
            <w:bCs/>
            <w:sz w:val="28"/>
            <w:szCs w:val="28"/>
          </w:rPr>
          <w:t>3 m</w:t>
        </w:r>
      </w:smartTag>
      <w:r w:rsidR="00D41483" w:rsidRPr="003B311F">
        <w:rPr>
          <w:rFonts w:asciiTheme="minorEastAsia" w:eastAsiaTheme="minorEastAsia" w:hAnsiTheme="minorEastAsia"/>
          <w:bCs/>
          <w:sz w:val="28"/>
          <w:szCs w:val="28"/>
        </w:rPr>
        <w:t>。当超过</w:t>
      </w:r>
      <w:smartTag w:uri="urn:schemas-microsoft-com:office:smarttags" w:element="chmetcnv">
        <w:smartTagPr>
          <w:attr w:name="TCSC" w:val="0"/>
          <w:attr w:name="NumberType" w:val="1"/>
          <w:attr w:name="Negative" w:val="False"/>
          <w:attr w:name="HasSpace" w:val="True"/>
          <w:attr w:name="SourceValue" w:val="1.5"/>
          <w:attr w:name="UnitName" w:val="m"/>
        </w:smartTagPr>
        <w:r w:rsidR="00D41483" w:rsidRPr="003B311F">
          <w:rPr>
            <w:rFonts w:asciiTheme="minorEastAsia" w:eastAsiaTheme="minorEastAsia" w:hAnsiTheme="minorEastAsia"/>
            <w:bCs/>
            <w:sz w:val="28"/>
            <w:szCs w:val="28"/>
          </w:rPr>
          <w:t>1.5 m</w:t>
        </w:r>
      </w:smartTag>
      <w:r w:rsidR="00D41483" w:rsidRPr="003B311F">
        <w:rPr>
          <w:rFonts w:asciiTheme="minorEastAsia" w:eastAsiaTheme="minorEastAsia" w:hAnsiTheme="minorEastAsia"/>
          <w:bCs/>
          <w:sz w:val="28"/>
          <w:szCs w:val="28"/>
        </w:rPr>
        <w:t>时，水箱内外应设置爬梯。生活用水水箱内爬梯、支撑件及配件等，必须使用食品级不锈钢材料。</w:t>
      </w:r>
    </w:p>
    <w:p w:rsidR="00D41483" w:rsidRPr="003B311F" w:rsidRDefault="00C55C10" w:rsidP="00C55C10">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ascii="宋体" w:hAnsi="宋体" w:hint="eastAsia"/>
          <w:sz w:val="28"/>
          <w:szCs w:val="28"/>
        </w:rPr>
        <w:t>5</w:t>
      </w:r>
      <w:r w:rsidRPr="009E37C9">
        <w:rPr>
          <w:rFonts w:ascii="宋体" w:hAnsi="宋体" w:hint="eastAsia"/>
          <w:sz w:val="28"/>
          <w:szCs w:val="28"/>
        </w:rPr>
        <w:t>）</w:t>
      </w:r>
      <w:r w:rsidR="00D41483" w:rsidRPr="003B311F">
        <w:rPr>
          <w:rFonts w:asciiTheme="minorEastAsia" w:eastAsiaTheme="minorEastAsia" w:hAnsiTheme="minorEastAsia" w:hint="eastAsia"/>
          <w:bCs/>
          <w:sz w:val="28"/>
          <w:szCs w:val="28"/>
        </w:rPr>
        <w:t>水箱（池）内底标高应高于水箱（池）外地面标高0.5米。</w:t>
      </w:r>
    </w:p>
    <w:p w:rsidR="00D41483" w:rsidRPr="003B311F" w:rsidRDefault="00C55C10" w:rsidP="00C55C10">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ascii="宋体" w:hAnsi="宋体" w:hint="eastAsia"/>
          <w:sz w:val="28"/>
          <w:szCs w:val="28"/>
        </w:rPr>
        <w:t>6</w:t>
      </w:r>
      <w:r w:rsidRPr="009E37C9">
        <w:rPr>
          <w:rFonts w:ascii="宋体" w:hAnsi="宋体" w:hint="eastAsia"/>
          <w:sz w:val="28"/>
          <w:szCs w:val="28"/>
        </w:rPr>
        <w:t>）</w:t>
      </w:r>
      <w:r w:rsidR="00D41483" w:rsidRPr="003B311F">
        <w:rPr>
          <w:rFonts w:asciiTheme="minorEastAsia" w:eastAsiaTheme="minorEastAsia" w:hAnsiTheme="minorEastAsia" w:hint="eastAsia"/>
          <w:bCs/>
          <w:sz w:val="28"/>
          <w:szCs w:val="28"/>
        </w:rPr>
        <w:t>进、出水管上必须安装阀门，水池（箱）宜设置水位监控和溢流报警装置。</w:t>
      </w:r>
    </w:p>
    <w:p w:rsidR="00D41483" w:rsidRPr="003B311F" w:rsidRDefault="00C55C10" w:rsidP="00C55C10">
      <w:pPr>
        <w:spacing w:line="360" w:lineRule="auto"/>
        <w:ind w:firstLineChars="200" w:firstLine="560"/>
        <w:rPr>
          <w:rFonts w:asciiTheme="majorEastAsia" w:eastAsiaTheme="majorEastAsia" w:hAnsiTheme="majorEastAsia"/>
          <w:sz w:val="28"/>
        </w:rPr>
      </w:pPr>
      <w:r w:rsidRPr="009E37C9">
        <w:rPr>
          <w:rFonts w:ascii="宋体" w:hAnsi="宋体" w:hint="eastAsia"/>
          <w:sz w:val="28"/>
          <w:szCs w:val="28"/>
        </w:rPr>
        <w:t>（</w:t>
      </w:r>
      <w:r>
        <w:rPr>
          <w:rFonts w:ascii="宋体" w:hAnsi="宋体" w:hint="eastAsia"/>
          <w:sz w:val="28"/>
          <w:szCs w:val="28"/>
        </w:rPr>
        <w:t>7</w:t>
      </w:r>
      <w:r w:rsidRPr="009E37C9">
        <w:rPr>
          <w:rFonts w:ascii="宋体" w:hAnsi="宋体" w:hint="eastAsia"/>
          <w:sz w:val="28"/>
          <w:szCs w:val="28"/>
        </w:rPr>
        <w:t>）</w:t>
      </w:r>
      <w:r w:rsidR="00D41483" w:rsidRPr="003B311F">
        <w:rPr>
          <w:rFonts w:asciiTheme="majorEastAsia" w:eastAsiaTheme="majorEastAsia" w:hAnsiTheme="majorEastAsia" w:hint="eastAsia"/>
          <w:bCs/>
          <w:sz w:val="28"/>
          <w:szCs w:val="28"/>
        </w:rPr>
        <w:t>水箱（池）</w:t>
      </w:r>
      <w:r w:rsidR="00D41483" w:rsidRPr="003B311F">
        <w:rPr>
          <w:rFonts w:asciiTheme="majorEastAsia" w:eastAsiaTheme="majorEastAsia" w:hAnsiTheme="majorEastAsia" w:hint="eastAsia"/>
          <w:sz w:val="28"/>
        </w:rPr>
        <w:t>人孔必须加盖、带锁、封闭严密，人孔高出水池（箱）外顶不应小于0.1m。</w:t>
      </w:r>
    </w:p>
    <w:p w:rsidR="00D41483" w:rsidRDefault="00C55C10" w:rsidP="00C55C10">
      <w:pPr>
        <w:pStyle w:val="a8"/>
        <w:ind w:firstLine="560"/>
        <w:rPr>
          <w:rFonts w:hAnsi="宋体"/>
          <w:sz w:val="28"/>
          <w:szCs w:val="28"/>
        </w:rPr>
      </w:pPr>
      <w:r w:rsidRPr="009E37C9">
        <w:rPr>
          <w:rFonts w:hAnsi="宋体" w:hint="eastAsia"/>
          <w:sz w:val="28"/>
          <w:szCs w:val="28"/>
        </w:rPr>
        <w:lastRenderedPageBreak/>
        <w:t>（</w:t>
      </w:r>
      <w:r>
        <w:rPr>
          <w:rFonts w:hAnsi="宋体" w:hint="eastAsia"/>
          <w:sz w:val="28"/>
          <w:szCs w:val="28"/>
        </w:rPr>
        <w:t>8</w:t>
      </w:r>
      <w:r w:rsidRPr="009E37C9">
        <w:rPr>
          <w:rFonts w:hAnsi="宋体" w:hint="eastAsia"/>
          <w:sz w:val="28"/>
          <w:szCs w:val="28"/>
        </w:rPr>
        <w:t>）</w:t>
      </w:r>
      <w:r w:rsidR="00D41483" w:rsidRPr="003B311F">
        <w:rPr>
          <w:rFonts w:hAnsi="宋体" w:cs="宋体" w:hint="eastAsia"/>
          <w:kern w:val="2"/>
          <w:sz w:val="28"/>
          <w:szCs w:val="28"/>
        </w:rPr>
        <w:t>水箱必须由食品级304不锈钢、无十字焊缝制作而成，其焊接材料应与水箱同材质，不锈钢焊缝应进行酸洗钝化等抗氧化处理，</w:t>
      </w:r>
      <w:r w:rsidR="00D41483" w:rsidRPr="003B311F">
        <w:rPr>
          <w:rFonts w:hAnsi="宋体" w:hint="eastAsia"/>
          <w:sz w:val="28"/>
          <w:szCs w:val="28"/>
        </w:rPr>
        <w:t xml:space="preserve"> 二次供水系统水箱内的储水，应确保其在24小时内得到更新时。</w:t>
      </w:r>
    </w:p>
    <w:p w:rsidR="00056E29" w:rsidRPr="00056E29" w:rsidRDefault="00056E29" w:rsidP="00C55C10">
      <w:pPr>
        <w:pStyle w:val="a8"/>
        <w:ind w:firstLine="560"/>
        <w:rPr>
          <w:rFonts w:hAnsi="宋体"/>
          <w:sz w:val="28"/>
          <w:szCs w:val="28"/>
        </w:rPr>
      </w:pPr>
      <w:r>
        <w:rPr>
          <w:rFonts w:hAnsi="宋体" w:hint="eastAsia"/>
          <w:sz w:val="28"/>
          <w:szCs w:val="28"/>
        </w:rPr>
        <w:t>（9）</w:t>
      </w:r>
      <w:r w:rsidRPr="00056E29">
        <w:rPr>
          <w:rFonts w:hAnsi="宋体" w:hint="eastAsia"/>
          <w:sz w:val="28"/>
          <w:szCs w:val="28"/>
        </w:rPr>
        <w:t>每隔半年左右对水箱、水罐等蓄水装置进行一次清洁和消毒工作</w:t>
      </w:r>
      <w:r>
        <w:rPr>
          <w:rFonts w:hAnsi="宋体" w:hint="eastAsia"/>
          <w:sz w:val="28"/>
          <w:szCs w:val="28"/>
        </w:rPr>
        <w:t>。</w:t>
      </w:r>
    </w:p>
    <w:p w:rsidR="00142EFD" w:rsidRPr="00142EFD" w:rsidRDefault="00142EFD" w:rsidP="00142EFD">
      <w:pPr>
        <w:pStyle w:val="a8"/>
        <w:ind w:firstLineChars="71"/>
        <w:rPr>
          <w:rFonts w:ascii="Times New Roman"/>
          <w:b/>
          <w:kern w:val="2"/>
          <w:sz w:val="28"/>
          <w:szCs w:val="28"/>
        </w:rPr>
      </w:pPr>
      <w:r>
        <w:rPr>
          <w:rFonts w:ascii="Times New Roman" w:hint="eastAsia"/>
          <w:b/>
          <w:kern w:val="2"/>
          <w:sz w:val="28"/>
          <w:szCs w:val="28"/>
        </w:rPr>
        <w:t>4.1.4</w:t>
      </w:r>
      <w:r w:rsidRPr="00142EFD">
        <w:rPr>
          <w:rFonts w:ascii="Times New Roman" w:hint="eastAsia"/>
          <w:b/>
          <w:kern w:val="2"/>
          <w:sz w:val="28"/>
          <w:szCs w:val="28"/>
        </w:rPr>
        <w:t>消毒设备</w:t>
      </w:r>
    </w:p>
    <w:p w:rsidR="00142EFD" w:rsidRPr="003B311F" w:rsidRDefault="00CE0049" w:rsidP="00CE0049">
      <w:pPr>
        <w:spacing w:line="360" w:lineRule="auto"/>
        <w:ind w:firstLineChars="200" w:firstLine="560"/>
        <w:rPr>
          <w:rFonts w:asciiTheme="majorEastAsia" w:eastAsiaTheme="majorEastAsia" w:hAnsiTheme="majorEastAsia"/>
          <w:sz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142EFD" w:rsidRPr="003B311F">
        <w:rPr>
          <w:rFonts w:asciiTheme="majorEastAsia" w:eastAsiaTheme="majorEastAsia" w:hAnsiTheme="majorEastAsia" w:hint="eastAsia"/>
          <w:sz w:val="28"/>
        </w:rPr>
        <w:t>消毒设备应选择二氧化氯发生器、紫外线消毒器或水箱自洁消毒器等，其设计、安装和使用应符合国家现行有关标准的规定。</w:t>
      </w:r>
    </w:p>
    <w:p w:rsidR="00142EFD" w:rsidRPr="003B311F" w:rsidRDefault="00093382" w:rsidP="00093382">
      <w:pPr>
        <w:spacing w:line="360" w:lineRule="auto"/>
        <w:ind w:leftChars="7" w:left="15" w:firstLineChars="200" w:firstLine="560"/>
        <w:rPr>
          <w:rFonts w:asciiTheme="majorEastAsia" w:eastAsiaTheme="majorEastAsia" w:hAnsiTheme="majorEastAsia"/>
          <w:sz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142EFD" w:rsidRPr="003B311F">
        <w:rPr>
          <w:rFonts w:asciiTheme="majorEastAsia" w:eastAsiaTheme="majorEastAsia" w:hAnsiTheme="majorEastAsia" w:hint="eastAsia"/>
          <w:sz w:val="28"/>
        </w:rPr>
        <w:t>紫</w:t>
      </w:r>
      <w:r w:rsidR="00142EFD">
        <w:rPr>
          <w:rFonts w:asciiTheme="majorEastAsia" w:eastAsiaTheme="majorEastAsia" w:hAnsiTheme="majorEastAsia" w:hint="eastAsia"/>
          <w:sz w:val="28"/>
        </w:rPr>
        <w:t>外线消毒器应具备对紫外线照射强度的在线检测，并宜有自动清洗功能</w:t>
      </w:r>
      <w:r w:rsidR="00142EFD" w:rsidRPr="009B1F9D">
        <w:rPr>
          <w:rFonts w:asciiTheme="majorEastAsia" w:eastAsiaTheme="majorEastAsia" w:hAnsiTheme="majorEastAsia" w:hint="eastAsia"/>
          <w:sz w:val="28"/>
        </w:rPr>
        <w:t>。</w:t>
      </w:r>
    </w:p>
    <w:p w:rsidR="00142EFD" w:rsidRPr="003B311F" w:rsidRDefault="005F49A9" w:rsidP="005F49A9">
      <w:pPr>
        <w:spacing w:line="360" w:lineRule="auto"/>
        <w:ind w:firstLineChars="200" w:firstLine="560"/>
        <w:rPr>
          <w:rFonts w:asciiTheme="majorEastAsia" w:eastAsiaTheme="majorEastAsia" w:hAnsiTheme="majorEastAsia"/>
          <w:sz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142EFD" w:rsidRPr="003B311F">
        <w:rPr>
          <w:rFonts w:asciiTheme="majorEastAsia" w:eastAsiaTheme="majorEastAsia" w:hAnsiTheme="majorEastAsia" w:hint="eastAsia"/>
          <w:sz w:val="28"/>
        </w:rPr>
        <w:t>水箱自洁消毒器宜外置。</w:t>
      </w:r>
    </w:p>
    <w:p w:rsidR="00142EFD" w:rsidRPr="003B311F" w:rsidRDefault="005F49A9" w:rsidP="005F49A9">
      <w:pPr>
        <w:spacing w:line="360" w:lineRule="auto"/>
        <w:ind w:firstLineChars="200" w:firstLine="560"/>
        <w:rPr>
          <w:rFonts w:asciiTheme="majorEastAsia" w:eastAsiaTheme="majorEastAsia" w:hAnsiTheme="majorEastAsia"/>
          <w:sz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142EFD" w:rsidRPr="003B311F">
        <w:rPr>
          <w:rFonts w:asciiTheme="majorEastAsia" w:eastAsiaTheme="majorEastAsia" w:hAnsiTheme="majorEastAsia" w:hint="eastAsia"/>
          <w:sz w:val="28"/>
        </w:rPr>
        <w:t>采用二氧化氯</w:t>
      </w:r>
      <w:r w:rsidR="00630B1D">
        <w:rPr>
          <w:rFonts w:asciiTheme="majorEastAsia" w:eastAsiaTheme="majorEastAsia" w:hAnsiTheme="majorEastAsia" w:hint="eastAsia"/>
          <w:sz w:val="28"/>
        </w:rPr>
        <w:t>（成品）</w:t>
      </w:r>
      <w:r w:rsidR="00142EFD" w:rsidRPr="003B311F">
        <w:rPr>
          <w:rFonts w:asciiTheme="majorEastAsia" w:eastAsiaTheme="majorEastAsia" w:hAnsiTheme="majorEastAsia" w:hint="eastAsia"/>
          <w:sz w:val="28"/>
        </w:rPr>
        <w:t>发生器消毒的宜采用可排残液的二氧化氯发生器</w:t>
      </w:r>
    </w:p>
    <w:p w:rsidR="00CB6479" w:rsidRPr="00CB6479" w:rsidRDefault="00CB6479" w:rsidP="00CB6479">
      <w:pPr>
        <w:pStyle w:val="a8"/>
        <w:ind w:firstLineChars="71"/>
        <w:rPr>
          <w:rFonts w:ascii="Times New Roman"/>
          <w:b/>
          <w:kern w:val="2"/>
          <w:sz w:val="28"/>
          <w:szCs w:val="28"/>
        </w:rPr>
      </w:pPr>
      <w:r>
        <w:rPr>
          <w:rFonts w:ascii="Times New Roman" w:hint="eastAsia"/>
          <w:b/>
          <w:kern w:val="2"/>
          <w:sz w:val="28"/>
          <w:szCs w:val="28"/>
        </w:rPr>
        <w:t>4.1.5</w:t>
      </w:r>
      <w:r w:rsidRPr="00CB6479">
        <w:rPr>
          <w:rFonts w:ascii="Times New Roman" w:hint="eastAsia"/>
          <w:b/>
          <w:kern w:val="2"/>
          <w:sz w:val="28"/>
          <w:szCs w:val="28"/>
        </w:rPr>
        <w:t>其他配件</w:t>
      </w:r>
    </w:p>
    <w:p w:rsidR="00CB6479" w:rsidRPr="003B311F" w:rsidRDefault="00C1404E" w:rsidP="00C1404E">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1</w:t>
      </w:r>
      <w:r w:rsidRPr="009E37C9">
        <w:rPr>
          <w:rFonts w:hAnsi="宋体" w:hint="eastAsia"/>
          <w:sz w:val="28"/>
          <w:szCs w:val="28"/>
        </w:rPr>
        <w:t>）</w:t>
      </w:r>
      <w:r w:rsidR="00CB6479" w:rsidRPr="003B311F">
        <w:rPr>
          <w:rFonts w:hAnsi="宋体" w:cs="宋体" w:hint="eastAsia"/>
          <w:kern w:val="2"/>
          <w:sz w:val="28"/>
          <w:szCs w:val="28"/>
        </w:rPr>
        <w:t>进水管上应设置过滤装置以保护设备。</w:t>
      </w:r>
    </w:p>
    <w:p w:rsidR="00CB6479" w:rsidRPr="003B311F" w:rsidRDefault="00C1404E" w:rsidP="00C1404E">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2</w:t>
      </w:r>
      <w:r w:rsidRPr="009E37C9">
        <w:rPr>
          <w:rFonts w:hAnsi="宋体" w:hint="eastAsia"/>
          <w:sz w:val="28"/>
          <w:szCs w:val="28"/>
        </w:rPr>
        <w:t>）</w:t>
      </w:r>
      <w:r w:rsidR="00CB6479" w:rsidRPr="003B311F">
        <w:rPr>
          <w:rFonts w:hAnsi="宋体" w:cs="宋体" w:hint="eastAsia"/>
          <w:kern w:val="2"/>
          <w:sz w:val="28"/>
          <w:szCs w:val="28"/>
        </w:rPr>
        <w:t>总进水管处应设压力表和压力变送器及阀门。</w:t>
      </w:r>
    </w:p>
    <w:p w:rsidR="00CB6479" w:rsidRPr="003B311F" w:rsidRDefault="00C1404E" w:rsidP="00CB6479">
      <w:pPr>
        <w:pStyle w:val="a8"/>
        <w:ind w:leftChars="267" w:left="561" w:firstLineChars="0" w:firstLine="0"/>
        <w:rPr>
          <w:rFonts w:hAnsi="宋体" w:cs="宋体"/>
          <w:kern w:val="2"/>
          <w:sz w:val="28"/>
          <w:szCs w:val="28"/>
        </w:rPr>
      </w:pPr>
      <w:r w:rsidRPr="009E37C9">
        <w:rPr>
          <w:rFonts w:hAnsi="宋体" w:hint="eastAsia"/>
          <w:sz w:val="28"/>
          <w:szCs w:val="28"/>
        </w:rPr>
        <w:t>（</w:t>
      </w:r>
      <w:r>
        <w:rPr>
          <w:rFonts w:hAnsi="宋体" w:hint="eastAsia"/>
          <w:sz w:val="28"/>
          <w:szCs w:val="28"/>
        </w:rPr>
        <w:t>3</w:t>
      </w:r>
      <w:r w:rsidRPr="009E37C9">
        <w:rPr>
          <w:rFonts w:hAnsi="宋体" w:hint="eastAsia"/>
          <w:sz w:val="28"/>
          <w:szCs w:val="28"/>
        </w:rPr>
        <w:t>）</w:t>
      </w:r>
      <w:r w:rsidR="00CB6479" w:rsidRPr="003B311F">
        <w:rPr>
          <w:rFonts w:hAnsi="宋体" w:cs="宋体" w:hint="eastAsia"/>
          <w:kern w:val="2"/>
          <w:sz w:val="28"/>
          <w:szCs w:val="28"/>
        </w:rPr>
        <w:t>总出水管路上应设置可靠的止回装置。</w:t>
      </w:r>
    </w:p>
    <w:p w:rsidR="00CB6479" w:rsidRPr="003B311F" w:rsidRDefault="00C1404E" w:rsidP="00C1404E">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4</w:t>
      </w:r>
      <w:r w:rsidRPr="009E37C9">
        <w:rPr>
          <w:rFonts w:hAnsi="宋体" w:hint="eastAsia"/>
          <w:sz w:val="28"/>
          <w:szCs w:val="28"/>
        </w:rPr>
        <w:t>）</w:t>
      </w:r>
      <w:r w:rsidR="00CB6479" w:rsidRPr="003B311F">
        <w:rPr>
          <w:rFonts w:hint="eastAsia"/>
          <w:sz w:val="28"/>
          <w:szCs w:val="28"/>
        </w:rPr>
        <w:t>阀芯必须采用不低于304食品级不锈钢材质</w:t>
      </w:r>
      <w:r w:rsidR="00CB6479" w:rsidRPr="003B311F">
        <w:rPr>
          <w:rFonts w:hAnsi="宋体" w:cs="宋体" w:hint="eastAsia"/>
          <w:kern w:val="2"/>
          <w:sz w:val="28"/>
          <w:szCs w:val="28"/>
        </w:rPr>
        <w:t>。</w:t>
      </w:r>
    </w:p>
    <w:p w:rsidR="00CB6479" w:rsidRPr="003B311F" w:rsidRDefault="008462B3" w:rsidP="008462B3">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5</w:t>
      </w:r>
      <w:r w:rsidRPr="009E37C9">
        <w:rPr>
          <w:rFonts w:hAnsi="宋体" w:hint="eastAsia"/>
          <w:sz w:val="28"/>
          <w:szCs w:val="28"/>
        </w:rPr>
        <w:t>）</w:t>
      </w:r>
      <w:r w:rsidR="00CB6479" w:rsidRPr="003B311F">
        <w:rPr>
          <w:rFonts w:hAnsi="宋体" w:cs="宋体" w:hint="eastAsia"/>
          <w:kern w:val="2"/>
          <w:sz w:val="28"/>
          <w:szCs w:val="28"/>
        </w:rPr>
        <w:t>部件：螺栓（丝）、螺帽、垫片、法兰、弯头等材质应采用不低于SUS304食品级不锈钢材质。</w:t>
      </w:r>
    </w:p>
    <w:p w:rsidR="00CB6479" w:rsidRPr="003B311F" w:rsidRDefault="008462B3" w:rsidP="008462B3">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6</w:t>
      </w:r>
      <w:r w:rsidRPr="009E37C9">
        <w:rPr>
          <w:rFonts w:hAnsi="宋体" w:hint="eastAsia"/>
          <w:sz w:val="28"/>
          <w:szCs w:val="28"/>
        </w:rPr>
        <w:t>）</w:t>
      </w:r>
      <w:r w:rsidR="00CB6479" w:rsidRPr="003B311F">
        <w:rPr>
          <w:rFonts w:hAnsi="宋体" w:cs="宋体" w:hint="eastAsia"/>
          <w:kern w:val="2"/>
          <w:sz w:val="28"/>
          <w:szCs w:val="28"/>
        </w:rPr>
        <w:t>气压罐采用</w:t>
      </w:r>
      <w:r w:rsidR="00CB6479" w:rsidRPr="009B1F9D">
        <w:rPr>
          <w:rFonts w:hint="eastAsia"/>
          <w:bCs/>
          <w:sz w:val="28"/>
          <w:szCs w:val="28"/>
        </w:rPr>
        <w:t>具有高压容器特种设备制造许可证</w:t>
      </w:r>
      <w:r w:rsidR="00CB6479" w:rsidRPr="009B1F9D">
        <w:rPr>
          <w:rFonts w:hAnsi="宋体" w:cs="宋体" w:hint="eastAsia"/>
          <w:kern w:val="2"/>
          <w:sz w:val="28"/>
          <w:szCs w:val="28"/>
        </w:rPr>
        <w:t>的进口或国内知名品牌</w:t>
      </w:r>
      <w:r w:rsidR="00CB6479" w:rsidRPr="003B311F">
        <w:rPr>
          <w:rFonts w:hAnsi="宋体" w:cs="宋体" w:hint="eastAsia"/>
          <w:kern w:val="2"/>
          <w:sz w:val="28"/>
          <w:szCs w:val="28"/>
        </w:rPr>
        <w:t>。</w:t>
      </w:r>
    </w:p>
    <w:p w:rsidR="00D41483" w:rsidRPr="006F27D7" w:rsidRDefault="008462B3" w:rsidP="006F27D7">
      <w:pPr>
        <w:pStyle w:val="a8"/>
        <w:ind w:firstLine="560"/>
        <w:rPr>
          <w:rStyle w:val="2Char"/>
          <w:rFonts w:ascii="宋体" w:eastAsia="宋体" w:hAnsi="宋体" w:cs="宋体"/>
          <w:b w:val="0"/>
          <w:kern w:val="2"/>
          <w:sz w:val="28"/>
          <w:szCs w:val="28"/>
        </w:rPr>
      </w:pPr>
      <w:r w:rsidRPr="009E37C9">
        <w:rPr>
          <w:rFonts w:hAnsi="宋体" w:hint="eastAsia"/>
          <w:sz w:val="28"/>
          <w:szCs w:val="28"/>
        </w:rPr>
        <w:lastRenderedPageBreak/>
        <w:t>（</w:t>
      </w:r>
      <w:r>
        <w:rPr>
          <w:rFonts w:hAnsi="宋体" w:hint="eastAsia"/>
          <w:sz w:val="28"/>
          <w:szCs w:val="28"/>
        </w:rPr>
        <w:t>7</w:t>
      </w:r>
      <w:r w:rsidRPr="009E37C9">
        <w:rPr>
          <w:rFonts w:hAnsi="宋体" w:hint="eastAsia"/>
          <w:sz w:val="28"/>
          <w:szCs w:val="28"/>
        </w:rPr>
        <w:t>）</w:t>
      </w:r>
      <w:r w:rsidR="00CB6479" w:rsidRPr="003B311F">
        <w:rPr>
          <w:rFonts w:hAnsi="宋体" w:hint="eastAsia"/>
          <w:sz w:val="28"/>
          <w:szCs w:val="28"/>
        </w:rPr>
        <w:t>出水总管应安装超压泄压阀组，泄水压力值设定为该区出水压力的1.2倍。</w:t>
      </w:r>
    </w:p>
    <w:p w:rsidR="004B3CE3" w:rsidRPr="00832307" w:rsidRDefault="00832307" w:rsidP="00832307">
      <w:pPr>
        <w:pStyle w:val="a8"/>
        <w:ind w:firstLineChars="71"/>
        <w:rPr>
          <w:rFonts w:ascii="Times New Roman"/>
          <w:b/>
          <w:kern w:val="2"/>
          <w:sz w:val="28"/>
          <w:szCs w:val="28"/>
        </w:rPr>
      </w:pPr>
      <w:r w:rsidRPr="00832307">
        <w:rPr>
          <w:rFonts w:ascii="Times New Roman" w:hint="eastAsia"/>
          <w:b/>
          <w:kern w:val="2"/>
          <w:sz w:val="28"/>
          <w:szCs w:val="28"/>
        </w:rPr>
        <w:t>4.2</w:t>
      </w:r>
      <w:r w:rsidR="004B3CE3" w:rsidRPr="00832307">
        <w:rPr>
          <w:rFonts w:ascii="Times New Roman" w:hint="eastAsia"/>
          <w:b/>
          <w:kern w:val="2"/>
          <w:sz w:val="28"/>
          <w:szCs w:val="28"/>
        </w:rPr>
        <w:t>电气部分</w:t>
      </w:r>
    </w:p>
    <w:p w:rsidR="0052363A" w:rsidRPr="003B311F" w:rsidRDefault="00D638F6" w:rsidP="00D638F6">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1</w:t>
      </w:r>
      <w:r w:rsidRPr="009E37C9">
        <w:rPr>
          <w:rFonts w:hAnsi="宋体" w:hint="eastAsia"/>
          <w:sz w:val="28"/>
          <w:szCs w:val="28"/>
        </w:rPr>
        <w:t>）</w:t>
      </w:r>
      <w:r w:rsidR="00C013BD" w:rsidRPr="003B311F">
        <w:rPr>
          <w:rFonts w:hAnsi="宋体" w:cs="宋体" w:hint="eastAsia"/>
          <w:kern w:val="2"/>
          <w:sz w:val="28"/>
          <w:szCs w:val="28"/>
        </w:rPr>
        <w:t>成套设备配置独立的电气控制柜，控制柜的制造应符合</w:t>
      </w:r>
      <w:r w:rsidR="00C013BD" w:rsidRPr="003B311F">
        <w:rPr>
          <w:rFonts w:hAnsi="宋体" w:cs="宋体"/>
          <w:kern w:val="2"/>
          <w:sz w:val="28"/>
          <w:szCs w:val="28"/>
        </w:rPr>
        <w:t>GB/T3047.1的规定</w:t>
      </w:r>
      <w:r w:rsidR="00C013BD" w:rsidRPr="003B311F">
        <w:rPr>
          <w:rFonts w:hAnsi="宋体" w:cs="宋体" w:hint="eastAsia"/>
          <w:kern w:val="2"/>
          <w:sz w:val="28"/>
          <w:szCs w:val="28"/>
        </w:rPr>
        <w:t>,具有防水防尘结构</w:t>
      </w:r>
      <w:r w:rsidR="00C013BD" w:rsidRPr="003B311F">
        <w:rPr>
          <w:rFonts w:hAnsi="宋体" w:cs="宋体"/>
          <w:kern w:val="2"/>
          <w:sz w:val="28"/>
          <w:szCs w:val="28"/>
        </w:rPr>
        <w:t>。</w:t>
      </w:r>
      <w:r w:rsidR="00C013BD" w:rsidRPr="003B311F">
        <w:rPr>
          <w:rFonts w:hAnsi="宋体" w:cs="宋体" w:hint="eastAsia"/>
          <w:kern w:val="2"/>
          <w:sz w:val="28"/>
          <w:szCs w:val="28"/>
        </w:rPr>
        <w:t>并且控制柜体内外表面采用</w:t>
      </w:r>
      <w:r w:rsidR="00E349F2" w:rsidRPr="003B311F">
        <w:rPr>
          <w:rFonts w:hAnsi="宋体" w:cs="宋体" w:hint="eastAsia"/>
          <w:kern w:val="2"/>
          <w:sz w:val="28"/>
          <w:szCs w:val="28"/>
        </w:rPr>
        <w:t>喷塑处理</w:t>
      </w:r>
      <w:r w:rsidR="00C013BD" w:rsidRPr="003B311F">
        <w:rPr>
          <w:rFonts w:hAnsi="宋体" w:cs="宋体" w:hint="eastAsia"/>
          <w:kern w:val="2"/>
          <w:sz w:val="28"/>
          <w:szCs w:val="28"/>
        </w:rPr>
        <w:t>，内部挂件板和紧固件要求</w:t>
      </w:r>
      <w:r w:rsidR="00D63A81" w:rsidRPr="003B311F">
        <w:rPr>
          <w:rFonts w:hAnsi="宋体" w:cs="宋体" w:hint="eastAsia"/>
          <w:kern w:val="2"/>
          <w:sz w:val="28"/>
          <w:szCs w:val="28"/>
        </w:rPr>
        <w:t>不低于</w:t>
      </w:r>
      <w:r w:rsidR="00E349F2" w:rsidRPr="003B311F">
        <w:rPr>
          <w:rFonts w:hAnsi="宋体" w:cs="宋体" w:hint="eastAsia"/>
          <w:kern w:val="2"/>
          <w:sz w:val="28"/>
          <w:szCs w:val="28"/>
        </w:rPr>
        <w:t>镀锌钢</w:t>
      </w:r>
      <w:r w:rsidR="00C013BD" w:rsidRPr="003B311F">
        <w:rPr>
          <w:rFonts w:hAnsi="宋体" w:cs="宋体" w:hint="eastAsia"/>
          <w:kern w:val="2"/>
          <w:sz w:val="28"/>
          <w:szCs w:val="28"/>
        </w:rPr>
        <w:t>材质</w:t>
      </w:r>
      <w:r w:rsidR="00D25608" w:rsidRPr="003B311F">
        <w:rPr>
          <w:rFonts w:hAnsi="宋体" w:cs="宋体" w:hint="eastAsia"/>
          <w:kern w:val="2"/>
          <w:sz w:val="28"/>
          <w:szCs w:val="28"/>
        </w:rPr>
        <w:t>，</w:t>
      </w:r>
      <w:r w:rsidR="00D25608" w:rsidRPr="003B311F">
        <w:rPr>
          <w:rFonts w:hAnsi="宋体" w:hint="eastAsia"/>
          <w:sz w:val="28"/>
          <w:szCs w:val="28"/>
        </w:rPr>
        <w:t>控制柜采用风机强制式风冷来避免柜内温度过高</w:t>
      </w:r>
      <w:r w:rsidR="00C013BD" w:rsidRPr="003B311F">
        <w:rPr>
          <w:rFonts w:hAnsi="宋体" w:cs="宋体" w:hint="eastAsia"/>
          <w:kern w:val="2"/>
          <w:sz w:val="28"/>
          <w:szCs w:val="28"/>
        </w:rPr>
        <w:t>。</w:t>
      </w:r>
      <w:r w:rsidR="00C85A56" w:rsidRPr="003B311F">
        <w:rPr>
          <w:rFonts w:hAnsi="宋体" w:cs="宋体" w:hint="eastAsia"/>
          <w:kern w:val="2"/>
          <w:sz w:val="28"/>
          <w:szCs w:val="28"/>
        </w:rPr>
        <w:t>设备厂家采用水泵变频集成式控制装置时，应配置开关柜，开关柜符合上述要求。</w:t>
      </w:r>
    </w:p>
    <w:p w:rsidR="00C013BD" w:rsidRPr="003B311F" w:rsidRDefault="00D638F6" w:rsidP="00D638F6">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2</w:t>
      </w:r>
      <w:r w:rsidRPr="009E37C9">
        <w:rPr>
          <w:rFonts w:hAnsi="宋体" w:hint="eastAsia"/>
          <w:sz w:val="28"/>
          <w:szCs w:val="28"/>
        </w:rPr>
        <w:t>）</w:t>
      </w:r>
      <w:r w:rsidR="00C013BD" w:rsidRPr="003B311F">
        <w:rPr>
          <w:rFonts w:hAnsi="宋体" w:cs="宋体" w:hint="eastAsia"/>
          <w:sz w:val="28"/>
          <w:szCs w:val="28"/>
        </w:rPr>
        <w:t>成套电控柜</w:t>
      </w:r>
      <w:r w:rsidR="009B1F9D">
        <w:rPr>
          <w:rFonts w:hAnsi="宋体" w:cs="宋体" w:hint="eastAsia"/>
          <w:sz w:val="28"/>
          <w:szCs w:val="28"/>
        </w:rPr>
        <w:t>及柜</w:t>
      </w:r>
      <w:r w:rsidR="00E349F2" w:rsidRPr="003B311F">
        <w:rPr>
          <w:rFonts w:hAnsi="宋体" w:cs="宋体" w:hint="eastAsia"/>
          <w:sz w:val="28"/>
          <w:szCs w:val="28"/>
        </w:rPr>
        <w:t>内主要电气元件</w:t>
      </w:r>
      <w:r w:rsidR="00C013BD" w:rsidRPr="003B311F">
        <w:rPr>
          <w:rFonts w:hAnsi="宋体" w:cs="宋体" w:hint="eastAsia"/>
          <w:sz w:val="28"/>
          <w:szCs w:val="28"/>
        </w:rPr>
        <w:t>必须通过国家安全强制性（CCC）认证。</w:t>
      </w:r>
    </w:p>
    <w:p w:rsidR="00C013BD" w:rsidRPr="003B311F" w:rsidRDefault="00D638F6" w:rsidP="00D638F6">
      <w:pPr>
        <w:pStyle w:val="a8"/>
        <w:ind w:firstLine="560"/>
        <w:rPr>
          <w:rFonts w:hAnsi="宋体"/>
          <w:sz w:val="28"/>
          <w:szCs w:val="28"/>
        </w:rPr>
      </w:pPr>
      <w:r w:rsidRPr="009E37C9">
        <w:rPr>
          <w:rFonts w:hAnsi="宋体" w:hint="eastAsia"/>
          <w:sz w:val="28"/>
          <w:szCs w:val="28"/>
        </w:rPr>
        <w:t>（</w:t>
      </w:r>
      <w:r>
        <w:rPr>
          <w:rFonts w:hAnsi="宋体" w:hint="eastAsia"/>
          <w:sz w:val="28"/>
          <w:szCs w:val="28"/>
        </w:rPr>
        <w:t>3</w:t>
      </w:r>
      <w:r w:rsidRPr="009E37C9">
        <w:rPr>
          <w:rFonts w:hAnsi="宋体" w:hint="eastAsia"/>
          <w:sz w:val="28"/>
          <w:szCs w:val="28"/>
        </w:rPr>
        <w:t>）</w:t>
      </w:r>
      <w:r w:rsidR="00BF1443" w:rsidRPr="003B311F">
        <w:rPr>
          <w:rFonts w:hAnsi="宋体" w:hint="eastAsia"/>
          <w:sz w:val="28"/>
          <w:szCs w:val="28"/>
        </w:rPr>
        <w:t>水泵</w:t>
      </w:r>
      <w:r w:rsidR="009B1F9D">
        <w:rPr>
          <w:rFonts w:hAnsi="宋体" w:hint="eastAsia"/>
          <w:sz w:val="28"/>
          <w:szCs w:val="28"/>
        </w:rPr>
        <w:t>必须</w:t>
      </w:r>
      <w:r w:rsidR="0052363A" w:rsidRPr="003B311F">
        <w:rPr>
          <w:rFonts w:hAnsi="宋体" w:hint="eastAsia"/>
          <w:sz w:val="28"/>
          <w:szCs w:val="28"/>
        </w:rPr>
        <w:t>采用独立变频控制系统，即</w:t>
      </w:r>
      <w:r w:rsidR="00BF1443" w:rsidRPr="003B311F">
        <w:rPr>
          <w:rFonts w:hAnsi="宋体" w:hint="eastAsia"/>
          <w:sz w:val="28"/>
          <w:szCs w:val="28"/>
        </w:rPr>
        <w:t>一台水泵对应一台变频器</w:t>
      </w:r>
      <w:r w:rsidR="00C85A56" w:rsidRPr="003B311F">
        <w:rPr>
          <w:rFonts w:hAnsi="宋体" w:hint="eastAsia"/>
          <w:sz w:val="28"/>
          <w:szCs w:val="28"/>
        </w:rPr>
        <w:t>或一台水泵对应一台变</w:t>
      </w:r>
      <w:r w:rsidR="00C85A56" w:rsidRPr="003B311F">
        <w:rPr>
          <w:rFonts w:hAnsi="宋体"/>
          <w:sz w:val="28"/>
          <w:szCs w:val="28"/>
        </w:rPr>
        <w:t>频</w:t>
      </w:r>
      <w:r w:rsidR="00C85A56" w:rsidRPr="003B311F">
        <w:rPr>
          <w:rFonts w:hAnsi="宋体" w:hint="eastAsia"/>
          <w:sz w:val="28"/>
          <w:szCs w:val="28"/>
        </w:rPr>
        <w:t>控制系统</w:t>
      </w:r>
      <w:r w:rsidR="00BF1443" w:rsidRPr="003B311F">
        <w:rPr>
          <w:rFonts w:hAnsi="宋体" w:hint="eastAsia"/>
          <w:sz w:val="28"/>
          <w:szCs w:val="28"/>
        </w:rPr>
        <w:t>的模式配置</w:t>
      </w:r>
      <w:r w:rsidR="0052363A" w:rsidRPr="003B311F">
        <w:rPr>
          <w:rFonts w:hAnsi="宋体" w:hint="eastAsia"/>
          <w:sz w:val="28"/>
          <w:szCs w:val="28"/>
        </w:rPr>
        <w:t>。</w:t>
      </w:r>
    </w:p>
    <w:p w:rsidR="00BF1443" w:rsidRPr="003B311F" w:rsidRDefault="00D638F6" w:rsidP="00D638F6">
      <w:pPr>
        <w:pStyle w:val="a8"/>
        <w:ind w:firstLine="560"/>
        <w:rPr>
          <w:rFonts w:hAnsi="宋体"/>
          <w:sz w:val="28"/>
          <w:szCs w:val="28"/>
        </w:rPr>
      </w:pPr>
      <w:r w:rsidRPr="009E37C9">
        <w:rPr>
          <w:rFonts w:hAnsi="宋体" w:hint="eastAsia"/>
          <w:sz w:val="28"/>
          <w:szCs w:val="28"/>
        </w:rPr>
        <w:t>（</w:t>
      </w:r>
      <w:r>
        <w:rPr>
          <w:rFonts w:hAnsi="宋体" w:hint="eastAsia"/>
          <w:sz w:val="28"/>
          <w:szCs w:val="28"/>
        </w:rPr>
        <w:t>4</w:t>
      </w:r>
      <w:r w:rsidRPr="009E37C9">
        <w:rPr>
          <w:rFonts w:hAnsi="宋体" w:hint="eastAsia"/>
          <w:sz w:val="28"/>
          <w:szCs w:val="28"/>
        </w:rPr>
        <w:t>）</w:t>
      </w:r>
      <w:r w:rsidR="00BF1443" w:rsidRPr="003B311F">
        <w:rPr>
          <w:rFonts w:hAnsi="宋体" w:hint="eastAsia"/>
          <w:sz w:val="28"/>
          <w:szCs w:val="28"/>
        </w:rPr>
        <w:t>变频器必须选用水泵专用变频器，具有符合水泵功能特性和保护功能。品牌为丹佛斯FC102/302系列，ABB ACS800系列，</w:t>
      </w:r>
      <w:r w:rsidR="0052363A" w:rsidRPr="003B311F">
        <w:rPr>
          <w:rFonts w:hAnsi="宋体" w:hint="eastAsia"/>
          <w:sz w:val="28"/>
          <w:szCs w:val="28"/>
        </w:rPr>
        <w:t>西门子、</w:t>
      </w:r>
      <w:r w:rsidR="00BF1443" w:rsidRPr="003B311F">
        <w:rPr>
          <w:rFonts w:hAnsi="宋体" w:hint="eastAsia"/>
          <w:sz w:val="28"/>
          <w:szCs w:val="28"/>
        </w:rPr>
        <w:t>施耐德ATV61系列。</w:t>
      </w:r>
    </w:p>
    <w:p w:rsidR="0052363A" w:rsidRPr="003B311F" w:rsidRDefault="001D6DD0" w:rsidP="001D6DD0">
      <w:pPr>
        <w:pStyle w:val="a8"/>
        <w:ind w:firstLine="560"/>
        <w:rPr>
          <w:rFonts w:hAnsi="宋体"/>
          <w:sz w:val="28"/>
          <w:szCs w:val="28"/>
        </w:rPr>
      </w:pPr>
      <w:r w:rsidRPr="009E37C9">
        <w:rPr>
          <w:rFonts w:hAnsi="宋体" w:hint="eastAsia"/>
          <w:sz w:val="28"/>
          <w:szCs w:val="28"/>
        </w:rPr>
        <w:t>（</w:t>
      </w:r>
      <w:r>
        <w:rPr>
          <w:rFonts w:hAnsi="宋体" w:hint="eastAsia"/>
          <w:sz w:val="28"/>
          <w:szCs w:val="28"/>
        </w:rPr>
        <w:t>5</w:t>
      </w:r>
      <w:r w:rsidRPr="009E37C9">
        <w:rPr>
          <w:rFonts w:hAnsi="宋体" w:hint="eastAsia"/>
          <w:sz w:val="28"/>
          <w:szCs w:val="28"/>
        </w:rPr>
        <w:t>）</w:t>
      </w:r>
      <w:r w:rsidR="00F84EC4" w:rsidRPr="003B311F">
        <w:rPr>
          <w:rFonts w:hAnsi="宋体" w:hint="eastAsia"/>
          <w:sz w:val="28"/>
          <w:szCs w:val="28"/>
        </w:rPr>
        <w:t>人机界面：需要图文显示功能，</w:t>
      </w:r>
      <w:r w:rsidR="00F408EC" w:rsidRPr="003B311F">
        <w:rPr>
          <w:rFonts w:hAnsi="宋体" w:hint="eastAsia"/>
          <w:sz w:val="28"/>
          <w:szCs w:val="28"/>
        </w:rPr>
        <w:t>语言</w:t>
      </w:r>
      <w:r w:rsidR="00F408EC" w:rsidRPr="003B311F">
        <w:rPr>
          <w:rFonts w:hAnsi="宋体"/>
          <w:sz w:val="28"/>
          <w:szCs w:val="28"/>
        </w:rPr>
        <w:t>采用中文显示，</w:t>
      </w:r>
      <w:r w:rsidR="00F84EC4" w:rsidRPr="003B311F">
        <w:rPr>
          <w:rFonts w:hAnsi="宋体" w:hint="eastAsia"/>
          <w:sz w:val="28"/>
          <w:szCs w:val="28"/>
        </w:rPr>
        <w:t>能够显示水泵运行状态，显示实时报警和系统历史故障记录信息，</w:t>
      </w:r>
      <w:r w:rsidR="00C85A56" w:rsidRPr="003B311F">
        <w:rPr>
          <w:rFonts w:hAnsi="宋体" w:hint="eastAsia"/>
          <w:sz w:val="28"/>
          <w:szCs w:val="28"/>
        </w:rPr>
        <w:t>适时显示各泵电流、电压、频率、适时耗电量</w:t>
      </w:r>
      <w:r w:rsidR="00F408EC" w:rsidRPr="003B311F">
        <w:rPr>
          <w:rFonts w:hAnsi="宋体" w:hint="eastAsia"/>
          <w:sz w:val="28"/>
          <w:szCs w:val="28"/>
        </w:rPr>
        <w:t>以及</w:t>
      </w:r>
      <w:r w:rsidR="00F408EC" w:rsidRPr="003B311F">
        <w:rPr>
          <w:rFonts w:hAnsi="宋体"/>
          <w:sz w:val="28"/>
          <w:szCs w:val="28"/>
        </w:rPr>
        <w:t>系统的</w:t>
      </w:r>
      <w:r w:rsidR="00F408EC" w:rsidRPr="003B311F">
        <w:rPr>
          <w:rFonts w:hAnsi="宋体" w:hint="eastAsia"/>
          <w:sz w:val="28"/>
          <w:szCs w:val="28"/>
        </w:rPr>
        <w:t>流量</w:t>
      </w:r>
      <w:r w:rsidR="00F408EC" w:rsidRPr="003B311F">
        <w:rPr>
          <w:rFonts w:hAnsi="宋体"/>
          <w:sz w:val="28"/>
          <w:szCs w:val="28"/>
        </w:rPr>
        <w:t>和进出口压力</w:t>
      </w:r>
      <w:r w:rsidR="00C85A56" w:rsidRPr="003B311F">
        <w:rPr>
          <w:rFonts w:hAnsi="宋体" w:hint="eastAsia"/>
          <w:sz w:val="28"/>
          <w:szCs w:val="28"/>
        </w:rPr>
        <w:t>等。</w:t>
      </w:r>
      <w:r w:rsidR="00F84EC4" w:rsidRPr="003B311F">
        <w:rPr>
          <w:rFonts w:hAnsi="宋体" w:hint="eastAsia"/>
          <w:sz w:val="28"/>
          <w:szCs w:val="28"/>
        </w:rPr>
        <w:t>可以选择自动复位和手动复位模式，并可显示参数设置，系统流量、进出口压力以及水泵运行时间和启停次数等参数的记录。</w:t>
      </w:r>
    </w:p>
    <w:p w:rsidR="00F84EC4" w:rsidRPr="003B311F" w:rsidRDefault="001D6DD0" w:rsidP="001D6DD0">
      <w:pPr>
        <w:pStyle w:val="a8"/>
        <w:ind w:firstLine="560"/>
        <w:rPr>
          <w:rFonts w:hAnsi="宋体" w:cs="宋体"/>
          <w:kern w:val="2"/>
          <w:sz w:val="28"/>
          <w:szCs w:val="28"/>
        </w:rPr>
      </w:pPr>
      <w:r w:rsidRPr="009E37C9">
        <w:rPr>
          <w:rFonts w:hAnsi="宋体" w:hint="eastAsia"/>
          <w:sz w:val="28"/>
          <w:szCs w:val="28"/>
        </w:rPr>
        <w:t>（</w:t>
      </w:r>
      <w:r>
        <w:rPr>
          <w:rFonts w:hAnsi="宋体" w:hint="eastAsia"/>
          <w:sz w:val="28"/>
          <w:szCs w:val="28"/>
        </w:rPr>
        <w:t>6</w:t>
      </w:r>
      <w:r w:rsidRPr="009E37C9">
        <w:rPr>
          <w:rFonts w:hAnsi="宋体" w:hint="eastAsia"/>
          <w:sz w:val="28"/>
          <w:szCs w:val="28"/>
        </w:rPr>
        <w:t>）</w:t>
      </w:r>
      <w:r w:rsidR="00F84EC4" w:rsidRPr="003B311F">
        <w:rPr>
          <w:rFonts w:hAnsi="宋体" w:cs="宋体" w:hint="eastAsia"/>
          <w:sz w:val="28"/>
          <w:szCs w:val="28"/>
        </w:rPr>
        <w:t>主要电器元器件：主开关、断路器、互感器、接触器、继电器</w:t>
      </w:r>
      <w:r w:rsidR="00F84EC4" w:rsidRPr="003B311F">
        <w:rPr>
          <w:rFonts w:hAnsi="宋体" w:cs="宋体" w:hint="eastAsia"/>
          <w:kern w:val="2"/>
          <w:sz w:val="28"/>
          <w:szCs w:val="28"/>
        </w:rPr>
        <w:t>等电气元器件必须选用具有CCC认证的产品，要求性能可靠，运</w:t>
      </w:r>
      <w:r w:rsidR="00F84EC4" w:rsidRPr="003B311F">
        <w:rPr>
          <w:rFonts w:hAnsi="宋体" w:cs="宋体" w:hint="eastAsia"/>
          <w:kern w:val="2"/>
          <w:sz w:val="28"/>
          <w:szCs w:val="28"/>
        </w:rPr>
        <w:lastRenderedPageBreak/>
        <w:t>行稳定，环境适应性高，使用耐久</w:t>
      </w:r>
      <w:r w:rsidR="000A602B" w:rsidRPr="003B311F">
        <w:rPr>
          <w:rFonts w:hAnsi="宋体" w:cs="宋体" w:hint="eastAsia"/>
          <w:kern w:val="2"/>
          <w:sz w:val="28"/>
          <w:szCs w:val="28"/>
        </w:rPr>
        <w:t>。</w:t>
      </w:r>
      <w:r w:rsidR="00F84EC4" w:rsidRPr="003B311F">
        <w:rPr>
          <w:rFonts w:hAnsi="宋体" w:cs="宋体" w:hint="eastAsia"/>
          <w:kern w:val="2"/>
          <w:sz w:val="28"/>
          <w:szCs w:val="28"/>
        </w:rPr>
        <w:t>电子元器件应符合相关标准的规定，并出具产品质量合格证。</w:t>
      </w:r>
    </w:p>
    <w:p w:rsidR="00F84EC4" w:rsidRPr="003B311F" w:rsidRDefault="002C456A" w:rsidP="002C456A">
      <w:pPr>
        <w:pStyle w:val="a8"/>
        <w:ind w:firstLine="560"/>
        <w:rPr>
          <w:rFonts w:hAnsi="宋体" w:cs="仿宋"/>
          <w:sz w:val="28"/>
          <w:szCs w:val="28"/>
        </w:rPr>
      </w:pPr>
      <w:r w:rsidRPr="009E37C9">
        <w:rPr>
          <w:rFonts w:hAnsi="宋体" w:hint="eastAsia"/>
          <w:sz w:val="28"/>
          <w:szCs w:val="28"/>
        </w:rPr>
        <w:t>（</w:t>
      </w:r>
      <w:r>
        <w:rPr>
          <w:rFonts w:hAnsi="宋体" w:hint="eastAsia"/>
          <w:sz w:val="28"/>
          <w:szCs w:val="28"/>
        </w:rPr>
        <w:t>7</w:t>
      </w:r>
      <w:r w:rsidRPr="009E37C9">
        <w:rPr>
          <w:rFonts w:hAnsi="宋体" w:hint="eastAsia"/>
          <w:sz w:val="28"/>
          <w:szCs w:val="28"/>
        </w:rPr>
        <w:t>）</w:t>
      </w:r>
      <w:r w:rsidR="00295E6E" w:rsidRPr="003B311F">
        <w:rPr>
          <w:rFonts w:hAnsi="宋体" w:cs="宋体" w:hint="eastAsia"/>
          <w:kern w:val="2"/>
          <w:sz w:val="28"/>
          <w:szCs w:val="28"/>
        </w:rPr>
        <w:t>非集成式变频控制</w:t>
      </w:r>
      <w:r w:rsidR="00C85A56" w:rsidRPr="003B311F">
        <w:rPr>
          <w:rFonts w:hAnsi="宋体" w:cs="宋体" w:hint="eastAsia"/>
          <w:kern w:val="2"/>
          <w:sz w:val="28"/>
          <w:szCs w:val="28"/>
        </w:rPr>
        <w:t>，其</w:t>
      </w:r>
      <w:r w:rsidR="00E349F2" w:rsidRPr="003B311F">
        <w:rPr>
          <w:rFonts w:hAnsi="宋体" w:cs="宋体"/>
          <w:kern w:val="2"/>
          <w:sz w:val="28"/>
          <w:szCs w:val="28"/>
        </w:rPr>
        <w:t>设备控制器可采用PLC</w:t>
      </w:r>
      <w:r w:rsidR="00F84EC4" w:rsidRPr="003B311F">
        <w:rPr>
          <w:rFonts w:hAnsi="宋体" w:cs="仿宋" w:hint="eastAsia"/>
          <w:sz w:val="28"/>
          <w:szCs w:val="28"/>
        </w:rPr>
        <w:t>。</w:t>
      </w:r>
    </w:p>
    <w:p w:rsidR="00F84EC4" w:rsidRPr="003B311F" w:rsidRDefault="002C456A" w:rsidP="002C456A">
      <w:pPr>
        <w:ind w:firstLineChars="200" w:firstLine="560"/>
        <w:rPr>
          <w:rFonts w:ascii="宋体" w:hAnsi="宋体" w:cs="仿宋"/>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F84EC4" w:rsidRPr="003B311F">
        <w:rPr>
          <w:rFonts w:ascii="宋体" w:hAnsi="宋体" w:cs="仿宋" w:hint="eastAsia"/>
          <w:sz w:val="28"/>
          <w:szCs w:val="28"/>
        </w:rPr>
        <w:t>配备与PLC</w:t>
      </w:r>
      <w:r w:rsidR="00E349F2" w:rsidRPr="003B311F">
        <w:rPr>
          <w:rFonts w:ascii="宋体" w:hAnsi="宋体" w:cs="仿宋" w:hint="eastAsia"/>
          <w:sz w:val="28"/>
          <w:szCs w:val="28"/>
        </w:rPr>
        <w:t>或</w:t>
      </w:r>
      <w:r w:rsidR="00E349F2" w:rsidRPr="003B311F">
        <w:rPr>
          <w:rFonts w:hAnsi="宋体" w:cs="宋体"/>
          <w:sz w:val="28"/>
          <w:szCs w:val="28"/>
        </w:rPr>
        <w:t>集成模块式控制器</w:t>
      </w:r>
      <w:r w:rsidR="00F84EC4" w:rsidRPr="003B311F">
        <w:rPr>
          <w:rFonts w:ascii="宋体" w:hAnsi="宋体" w:cs="仿宋" w:hint="eastAsia"/>
          <w:sz w:val="28"/>
          <w:szCs w:val="28"/>
        </w:rPr>
        <w:t>同品牌的</w:t>
      </w:r>
      <w:r w:rsidR="00F84EC4" w:rsidRPr="003B311F">
        <w:rPr>
          <w:rFonts w:ascii="宋体" w:hAnsi="宋体" w:cs="仿宋"/>
          <w:sz w:val="28"/>
          <w:szCs w:val="28"/>
        </w:rPr>
        <w:t>7</w:t>
      </w:r>
      <w:r w:rsidR="00F84EC4" w:rsidRPr="003B311F">
        <w:rPr>
          <w:rFonts w:ascii="宋体" w:hAnsi="宋体" w:cs="仿宋" w:hint="eastAsia"/>
          <w:sz w:val="28"/>
          <w:szCs w:val="28"/>
        </w:rPr>
        <w:t>英寸以上真彩高分辨率触摸屏。嵌入安装在PLC控制柜正面面板，并有防水、防潮等安全措施。</w:t>
      </w:r>
    </w:p>
    <w:p w:rsidR="00D10F67" w:rsidRPr="002C456A" w:rsidRDefault="002C456A" w:rsidP="002C456A">
      <w:pPr>
        <w:pStyle w:val="a8"/>
        <w:ind w:firstLineChars="0" w:firstLine="0"/>
        <w:rPr>
          <w:rFonts w:ascii="Times New Roman"/>
          <w:b/>
          <w:kern w:val="2"/>
          <w:sz w:val="28"/>
          <w:szCs w:val="28"/>
        </w:rPr>
      </w:pPr>
      <w:r w:rsidRPr="002C456A">
        <w:rPr>
          <w:rFonts w:ascii="Times New Roman" w:hint="eastAsia"/>
          <w:b/>
          <w:kern w:val="2"/>
          <w:sz w:val="28"/>
          <w:szCs w:val="28"/>
        </w:rPr>
        <w:t>4.3</w:t>
      </w:r>
      <w:r w:rsidR="000A602B" w:rsidRPr="002C456A">
        <w:rPr>
          <w:rFonts w:ascii="Times New Roman" w:hint="eastAsia"/>
          <w:b/>
          <w:kern w:val="2"/>
          <w:sz w:val="28"/>
          <w:szCs w:val="28"/>
        </w:rPr>
        <w:t>控制要求</w:t>
      </w:r>
    </w:p>
    <w:p w:rsidR="00FE5D8D" w:rsidRPr="003B311F" w:rsidRDefault="00E417C1" w:rsidP="00E417C1">
      <w:pPr>
        <w:spacing w:line="360" w:lineRule="auto"/>
        <w:ind w:firstLineChars="150" w:firstLine="420"/>
        <w:rPr>
          <w:rFonts w:asciiTheme="minorEastAsia" w:eastAsiaTheme="minorEastAsia" w:hAnsiTheme="minorEastAsia"/>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FE5D8D" w:rsidRPr="003B311F">
        <w:rPr>
          <w:rFonts w:asciiTheme="minorEastAsia" w:eastAsiaTheme="minorEastAsia" w:hAnsiTheme="minorEastAsia" w:hint="eastAsia"/>
          <w:bCs/>
          <w:sz w:val="28"/>
          <w:szCs w:val="28"/>
        </w:rPr>
        <w:t>须具有自动休眠功能。</w:t>
      </w:r>
    </w:p>
    <w:p w:rsidR="00FE5D8D" w:rsidRPr="003B311F" w:rsidRDefault="00E417C1" w:rsidP="00E417C1">
      <w:pPr>
        <w:spacing w:line="360" w:lineRule="auto"/>
        <w:ind w:firstLineChars="150" w:firstLine="420"/>
        <w:rPr>
          <w:rFonts w:asciiTheme="minorEastAsia" w:eastAsiaTheme="minorEastAsia" w:hAnsiTheme="minorEastAsia"/>
          <w:bCs/>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FE5D8D" w:rsidRPr="003B311F">
        <w:rPr>
          <w:rFonts w:asciiTheme="minorEastAsia" w:eastAsiaTheme="minorEastAsia" w:hAnsiTheme="minorEastAsia" w:hint="eastAsia"/>
          <w:bCs/>
          <w:sz w:val="28"/>
          <w:szCs w:val="28"/>
        </w:rPr>
        <w:t>必须具备短路、过载、缺相、过流、过压、欠压等保护功能。</w:t>
      </w:r>
    </w:p>
    <w:p w:rsidR="00202B7B" w:rsidRPr="003B311F" w:rsidRDefault="00E417C1" w:rsidP="00E417C1">
      <w:pPr>
        <w:spacing w:line="360" w:lineRule="auto"/>
        <w:ind w:firstLineChars="150" w:firstLine="420"/>
        <w:rPr>
          <w:rFonts w:ascii="宋体" w:hAnsi="宋体"/>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FE5D8D" w:rsidRPr="003B311F">
        <w:rPr>
          <w:rFonts w:ascii="宋体" w:hAnsi="宋体" w:hint="eastAsia"/>
          <w:sz w:val="28"/>
          <w:szCs w:val="28"/>
        </w:rPr>
        <w:t>供水机组进口缺水，须自动报警停机。</w:t>
      </w:r>
    </w:p>
    <w:p w:rsidR="00202B7B" w:rsidRPr="003B311F" w:rsidRDefault="00E417C1" w:rsidP="00E417C1">
      <w:pPr>
        <w:spacing w:line="360" w:lineRule="auto"/>
        <w:ind w:firstLineChars="150" w:firstLine="420"/>
        <w:rPr>
          <w:rFonts w:ascii="宋体" w:hAnsi="宋体"/>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FE5D8D" w:rsidRPr="003B311F">
        <w:rPr>
          <w:rFonts w:ascii="宋体" w:hAnsi="宋体" w:hint="eastAsia"/>
          <w:sz w:val="28"/>
          <w:szCs w:val="28"/>
        </w:rPr>
        <w:t>出口超压力保护：叠压变频供水机组出口压力超过设定上限，须自动报警停机。</w:t>
      </w:r>
    </w:p>
    <w:p w:rsidR="00202B7B" w:rsidRPr="003B311F" w:rsidRDefault="00E417C1" w:rsidP="00E417C1">
      <w:pPr>
        <w:spacing w:line="360" w:lineRule="auto"/>
        <w:ind w:firstLineChars="150" w:firstLine="420"/>
        <w:rPr>
          <w:rFonts w:ascii="宋体" w:hAnsi="宋体"/>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FE5D8D" w:rsidRPr="003B311F">
        <w:rPr>
          <w:rFonts w:ascii="宋体" w:hAnsi="宋体" w:hint="eastAsia"/>
          <w:sz w:val="28"/>
          <w:szCs w:val="28"/>
        </w:rPr>
        <w:t>出口最小压力保护：叠压变频供水机组出口压力在爆管等情况下长时间内一直低于设定下限值，须自动报警停机。</w:t>
      </w:r>
    </w:p>
    <w:p w:rsidR="00202B7B" w:rsidRPr="003B311F" w:rsidRDefault="00E417C1" w:rsidP="00E417C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FE5D8D" w:rsidRPr="003B311F">
        <w:rPr>
          <w:rFonts w:asciiTheme="minorEastAsia" w:eastAsiaTheme="minorEastAsia" w:hAnsiTheme="minorEastAsia" w:hint="eastAsia"/>
          <w:bCs/>
          <w:sz w:val="28"/>
          <w:szCs w:val="28"/>
        </w:rPr>
        <w:t>要求自控系统工作稳定可靠，若有较强干扰，在PLC与变频器之间加信号隔离器，须增设系统防雷功能，且接地良好。</w:t>
      </w:r>
    </w:p>
    <w:p w:rsidR="00202B7B" w:rsidRPr="003B311F" w:rsidRDefault="00E417C1" w:rsidP="00E417C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7</w:t>
      </w:r>
      <w:r w:rsidRPr="009E37C9">
        <w:rPr>
          <w:rFonts w:ascii="宋体" w:hAnsi="宋体" w:hint="eastAsia"/>
          <w:sz w:val="28"/>
          <w:szCs w:val="28"/>
        </w:rPr>
        <w:t>）</w:t>
      </w:r>
      <w:r w:rsidR="00FE5D8D" w:rsidRPr="003B311F">
        <w:rPr>
          <w:rFonts w:ascii="宋体" w:hAnsi="宋体" w:hint="eastAsia"/>
          <w:sz w:val="28"/>
          <w:szCs w:val="28"/>
        </w:rPr>
        <w:t>显示参数：水泵运行、故障信息，出口侧压力，入口侧压力，</w:t>
      </w:r>
      <w:r w:rsidR="00C61D81" w:rsidRPr="003B311F">
        <w:rPr>
          <w:rFonts w:ascii="宋体" w:hAnsi="宋体" w:hint="eastAsia"/>
          <w:sz w:val="28"/>
          <w:szCs w:val="28"/>
        </w:rPr>
        <w:t>变频器频率</w:t>
      </w:r>
      <w:r w:rsidR="00FE5D8D" w:rsidRPr="003B311F">
        <w:rPr>
          <w:rFonts w:ascii="宋体" w:hAnsi="宋体" w:hint="eastAsia"/>
          <w:sz w:val="28"/>
          <w:szCs w:val="28"/>
        </w:rPr>
        <w:t>，系统流量等。</w:t>
      </w:r>
    </w:p>
    <w:p w:rsidR="00202B7B" w:rsidRPr="003B311F" w:rsidRDefault="00E417C1" w:rsidP="00E417C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FE5D8D" w:rsidRPr="003B311F">
        <w:rPr>
          <w:rFonts w:ascii="宋体" w:hAnsi="宋体" w:hint="eastAsia"/>
          <w:sz w:val="28"/>
          <w:szCs w:val="28"/>
        </w:rPr>
        <w:t>多种通信接口：应能提供多种通信接口，满足</w:t>
      </w:r>
      <w:r w:rsidR="00E16718">
        <w:rPr>
          <w:rFonts w:ascii="宋体" w:hAnsi="宋体" w:hint="eastAsia"/>
          <w:sz w:val="28"/>
          <w:szCs w:val="28"/>
        </w:rPr>
        <w:t>供水企业</w:t>
      </w:r>
      <w:r w:rsidR="00FE5D8D" w:rsidRPr="003B311F">
        <w:rPr>
          <w:rFonts w:ascii="宋体" w:hAnsi="宋体" w:hint="eastAsia"/>
          <w:sz w:val="28"/>
          <w:szCs w:val="28"/>
        </w:rPr>
        <w:t>的网络接口通信协议的需求。</w:t>
      </w:r>
    </w:p>
    <w:p w:rsidR="00202B7B" w:rsidRPr="003B311F" w:rsidRDefault="00714161" w:rsidP="0071416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9</w:t>
      </w:r>
      <w:r w:rsidRPr="009E37C9">
        <w:rPr>
          <w:rFonts w:ascii="宋体" w:hAnsi="宋体" w:hint="eastAsia"/>
          <w:sz w:val="28"/>
          <w:szCs w:val="28"/>
        </w:rPr>
        <w:t>）</w:t>
      </w:r>
      <w:r w:rsidR="00FE5D8D" w:rsidRPr="003B311F">
        <w:rPr>
          <w:rFonts w:ascii="宋体" w:hAnsi="宋体" w:hint="eastAsia"/>
          <w:sz w:val="28"/>
          <w:szCs w:val="28"/>
        </w:rPr>
        <w:t>手动状态：应能手动单独启动每台水泵，并且能够设定各水泵的运行频率。</w:t>
      </w:r>
    </w:p>
    <w:p w:rsidR="00202B7B" w:rsidRPr="003B311F" w:rsidRDefault="00714161" w:rsidP="00714161">
      <w:pPr>
        <w:spacing w:line="360" w:lineRule="auto"/>
        <w:ind w:firstLineChars="200" w:firstLine="560"/>
        <w:rPr>
          <w:rFonts w:ascii="宋体" w:hAnsi="宋体" w:cs="宋体"/>
          <w:kern w:val="0"/>
          <w:sz w:val="28"/>
          <w:szCs w:val="28"/>
        </w:rPr>
      </w:pPr>
      <w:r w:rsidRPr="009E37C9">
        <w:rPr>
          <w:rFonts w:ascii="宋体" w:hAnsi="宋体" w:hint="eastAsia"/>
          <w:sz w:val="28"/>
          <w:szCs w:val="28"/>
        </w:rPr>
        <w:lastRenderedPageBreak/>
        <w:t>（</w:t>
      </w:r>
      <w:r>
        <w:rPr>
          <w:rFonts w:hAnsi="宋体" w:hint="eastAsia"/>
          <w:sz w:val="28"/>
          <w:szCs w:val="28"/>
        </w:rPr>
        <w:t>10</w:t>
      </w:r>
      <w:r w:rsidRPr="009E37C9">
        <w:rPr>
          <w:rFonts w:ascii="宋体" w:hAnsi="宋体" w:hint="eastAsia"/>
          <w:sz w:val="28"/>
          <w:szCs w:val="28"/>
        </w:rPr>
        <w:t>）</w:t>
      </w:r>
      <w:r w:rsidR="00D25608" w:rsidRPr="003B311F">
        <w:rPr>
          <w:rFonts w:ascii="宋体" w:hAnsi="宋体" w:cs="宋体" w:hint="eastAsia"/>
          <w:kern w:val="0"/>
          <w:sz w:val="28"/>
          <w:szCs w:val="28"/>
        </w:rPr>
        <w:t>自动运行时，多台水泵应轮换运行，通过水泵控制器自动平衡运行时间。</w:t>
      </w:r>
    </w:p>
    <w:p w:rsidR="00202B7B" w:rsidRPr="003B311F" w:rsidRDefault="00382535" w:rsidP="00382535">
      <w:pPr>
        <w:spacing w:line="360" w:lineRule="auto"/>
        <w:ind w:firstLineChars="200" w:firstLine="560"/>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11</w:t>
      </w:r>
      <w:r w:rsidRPr="009E37C9">
        <w:rPr>
          <w:rFonts w:ascii="宋体" w:hAnsi="宋体" w:hint="eastAsia"/>
          <w:sz w:val="28"/>
          <w:szCs w:val="28"/>
        </w:rPr>
        <w:t>）</w:t>
      </w:r>
      <w:r w:rsidR="00D25608" w:rsidRPr="003B311F">
        <w:rPr>
          <w:rFonts w:ascii="宋体" w:hAnsi="宋体" w:cs="宋体" w:hint="eastAsia"/>
          <w:kern w:val="0"/>
          <w:sz w:val="28"/>
          <w:szCs w:val="28"/>
        </w:rPr>
        <w:t>水泵自动切换：水泵控制器应根据叠压变频供水机组出口压力以及流量的需要，自动启动、停止水泵，或加速、减速运行，满足出口压力恒定的需求。</w:t>
      </w:r>
    </w:p>
    <w:p w:rsidR="00202B7B" w:rsidRPr="003B311F" w:rsidRDefault="00382535" w:rsidP="00382535">
      <w:pPr>
        <w:spacing w:line="360" w:lineRule="auto"/>
        <w:ind w:firstLineChars="200" w:firstLine="560"/>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12</w:t>
      </w:r>
      <w:r w:rsidRPr="009E37C9">
        <w:rPr>
          <w:rFonts w:ascii="宋体" w:hAnsi="宋体" w:hint="eastAsia"/>
          <w:sz w:val="28"/>
          <w:szCs w:val="28"/>
        </w:rPr>
        <w:t>）</w:t>
      </w:r>
      <w:r w:rsidR="00D25608" w:rsidRPr="003B311F">
        <w:rPr>
          <w:rFonts w:ascii="宋体" w:hAnsi="宋体" w:hint="eastAsia"/>
          <w:sz w:val="28"/>
          <w:szCs w:val="28"/>
        </w:rPr>
        <w:t>自动运行过程：系统启动，第一台水泵变频启动，压力未能</w:t>
      </w:r>
      <w:r w:rsidR="00C64F65" w:rsidRPr="003B311F">
        <w:rPr>
          <w:rFonts w:ascii="宋体" w:hAnsi="宋体" w:hint="eastAsia"/>
          <w:sz w:val="28"/>
          <w:szCs w:val="28"/>
        </w:rPr>
        <w:t>达到设定值</w:t>
      </w:r>
      <w:r w:rsidR="00D25608" w:rsidRPr="003B311F">
        <w:rPr>
          <w:rFonts w:ascii="宋体" w:hAnsi="宋体" w:hint="eastAsia"/>
          <w:sz w:val="28"/>
          <w:szCs w:val="28"/>
        </w:rPr>
        <w:t>时变频器启动第二台水泵，以此类推。当压力稳定后，系统需求降低，全部水泵将降速满足系统需求，压力稳定后自动进行能耗判别选择合适的水泵运行台数。当系统需求降低到最小极限值时，即现在供水流量非常小时，系统将激活小流量停机功能，同时向出口气压罐注压，当用户有需求，将由气压罐优先补偿，气压罐不能满足需求时，水泵再次启动。</w:t>
      </w:r>
    </w:p>
    <w:p w:rsidR="00202B7B" w:rsidRPr="003B311F" w:rsidRDefault="00382535" w:rsidP="00382535">
      <w:pPr>
        <w:spacing w:line="360" w:lineRule="auto"/>
        <w:ind w:firstLineChars="200" w:firstLine="560"/>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13</w:t>
      </w:r>
      <w:r w:rsidRPr="009E37C9">
        <w:rPr>
          <w:rFonts w:ascii="宋体" w:hAnsi="宋体" w:hint="eastAsia"/>
          <w:sz w:val="28"/>
          <w:szCs w:val="28"/>
        </w:rPr>
        <w:t>）</w:t>
      </w:r>
      <w:r w:rsidR="00A237D9" w:rsidRPr="003B311F">
        <w:rPr>
          <w:rFonts w:ascii="宋体" w:hAnsi="宋体" w:cs="宋体" w:hint="eastAsia"/>
          <w:sz w:val="28"/>
          <w:szCs w:val="28"/>
        </w:rPr>
        <w:t>设备应具有自动恒压供水功能，恒压供水时，压力控制误差不应超过</w:t>
      </w:r>
      <w:r w:rsidR="00A237D9" w:rsidRPr="003B311F">
        <w:rPr>
          <w:rFonts w:ascii="宋体" w:hAnsi="宋体" w:cs="宋体"/>
          <w:sz w:val="28"/>
          <w:szCs w:val="28"/>
        </w:rPr>
        <w:t>±0.01M</w:t>
      </w:r>
      <w:r w:rsidR="00A237D9" w:rsidRPr="003B311F">
        <w:rPr>
          <w:rFonts w:ascii="宋体" w:hAnsi="宋体" w:cs="宋体" w:hint="eastAsia"/>
          <w:sz w:val="28"/>
          <w:szCs w:val="28"/>
        </w:rPr>
        <w:t>P</w:t>
      </w:r>
      <w:r w:rsidR="00A237D9" w:rsidRPr="003B311F">
        <w:rPr>
          <w:rFonts w:ascii="宋体" w:hAnsi="宋体" w:cs="宋体"/>
          <w:sz w:val="28"/>
          <w:szCs w:val="28"/>
        </w:rPr>
        <w:t>a</w:t>
      </w:r>
      <w:r w:rsidR="00202B7B" w:rsidRPr="003B311F">
        <w:rPr>
          <w:rFonts w:ascii="宋体" w:hAnsi="宋体" w:cs="宋体" w:hint="eastAsia"/>
          <w:sz w:val="28"/>
          <w:szCs w:val="28"/>
        </w:rPr>
        <w:t>。</w:t>
      </w:r>
    </w:p>
    <w:p w:rsidR="005F6615" w:rsidRDefault="00382535" w:rsidP="00382535">
      <w:pPr>
        <w:spacing w:line="360" w:lineRule="auto"/>
        <w:ind w:firstLineChars="200" w:firstLine="560"/>
        <w:rPr>
          <w:rFonts w:asciiTheme="minorEastAsia" w:eastAsiaTheme="minorEastAsia" w:hAnsiTheme="minorEastAsia"/>
          <w:bCs/>
          <w:sz w:val="28"/>
          <w:szCs w:val="28"/>
        </w:rPr>
      </w:pPr>
      <w:r w:rsidRPr="009E37C9">
        <w:rPr>
          <w:rFonts w:ascii="宋体" w:hAnsi="宋体" w:hint="eastAsia"/>
          <w:sz w:val="28"/>
          <w:szCs w:val="28"/>
        </w:rPr>
        <w:t>（</w:t>
      </w:r>
      <w:r>
        <w:rPr>
          <w:rFonts w:hAnsi="宋体" w:hint="eastAsia"/>
          <w:sz w:val="28"/>
          <w:szCs w:val="28"/>
        </w:rPr>
        <w:t>14</w:t>
      </w:r>
      <w:r w:rsidRPr="009E37C9">
        <w:rPr>
          <w:rFonts w:ascii="宋体" w:hAnsi="宋体" w:hint="eastAsia"/>
          <w:sz w:val="28"/>
          <w:szCs w:val="28"/>
        </w:rPr>
        <w:t>）</w:t>
      </w:r>
      <w:r w:rsidR="005F6615" w:rsidRPr="003B311F">
        <w:rPr>
          <w:rFonts w:hAnsi="宋体" w:cs="宋体" w:hint="eastAsia"/>
          <w:sz w:val="28"/>
          <w:szCs w:val="28"/>
        </w:rPr>
        <w:t>设备能实现远程监测、监控功能</w:t>
      </w:r>
      <w:r w:rsidR="00CD5278" w:rsidRPr="003B311F">
        <w:rPr>
          <w:rFonts w:hAnsi="宋体" w:cs="宋体" w:hint="eastAsia"/>
          <w:sz w:val="28"/>
          <w:szCs w:val="28"/>
        </w:rPr>
        <w:t>，</w:t>
      </w:r>
      <w:r w:rsidR="00CD5278" w:rsidRPr="003B311F">
        <w:rPr>
          <w:rFonts w:asciiTheme="minorEastAsia" w:eastAsiaTheme="minorEastAsia" w:hAnsiTheme="minorEastAsia" w:hint="eastAsia"/>
          <w:bCs/>
          <w:sz w:val="28"/>
          <w:szCs w:val="28"/>
        </w:rPr>
        <w:t>接口标准满足</w:t>
      </w:r>
      <w:r>
        <w:rPr>
          <w:rFonts w:asciiTheme="minorEastAsia" w:eastAsiaTheme="minorEastAsia" w:hAnsiTheme="minorEastAsia" w:hint="eastAsia"/>
          <w:bCs/>
          <w:sz w:val="28"/>
          <w:szCs w:val="28"/>
        </w:rPr>
        <w:t>供水企业</w:t>
      </w:r>
      <w:r w:rsidR="00302667">
        <w:rPr>
          <w:rFonts w:asciiTheme="minorEastAsia" w:eastAsiaTheme="minorEastAsia" w:hAnsiTheme="minorEastAsia" w:hint="eastAsia"/>
          <w:bCs/>
          <w:sz w:val="28"/>
          <w:szCs w:val="28"/>
        </w:rPr>
        <w:t>的统一</w:t>
      </w:r>
      <w:r w:rsidR="00CD5278" w:rsidRPr="003B311F">
        <w:rPr>
          <w:rFonts w:asciiTheme="minorEastAsia" w:eastAsiaTheme="minorEastAsia" w:hAnsiTheme="minorEastAsia" w:hint="eastAsia"/>
          <w:bCs/>
          <w:sz w:val="28"/>
          <w:szCs w:val="28"/>
        </w:rPr>
        <w:t>要求</w:t>
      </w:r>
      <w:r w:rsidR="003A6A04" w:rsidRPr="003B311F">
        <w:rPr>
          <w:rFonts w:asciiTheme="minorEastAsia" w:eastAsiaTheme="minorEastAsia" w:hAnsiTheme="minorEastAsia" w:hint="eastAsia"/>
          <w:bCs/>
          <w:sz w:val="28"/>
          <w:szCs w:val="28"/>
        </w:rPr>
        <w:t>。</w:t>
      </w:r>
    </w:p>
    <w:p w:rsidR="007D6C31" w:rsidRDefault="007D6C31" w:rsidP="00762794">
      <w:pPr>
        <w:pStyle w:val="ad"/>
        <w:spacing w:line="360" w:lineRule="auto"/>
        <w:rPr>
          <w:rFonts w:hint="eastAsia"/>
        </w:rPr>
      </w:pPr>
    </w:p>
    <w:p w:rsidR="007D6C31" w:rsidRDefault="007D6C31" w:rsidP="00762794">
      <w:pPr>
        <w:pStyle w:val="ad"/>
        <w:spacing w:line="360" w:lineRule="auto"/>
        <w:rPr>
          <w:rFonts w:hint="eastAsia"/>
        </w:rPr>
      </w:pPr>
    </w:p>
    <w:p w:rsidR="007D6C31" w:rsidRDefault="007D6C31" w:rsidP="00762794">
      <w:pPr>
        <w:pStyle w:val="ad"/>
        <w:spacing w:line="360" w:lineRule="auto"/>
        <w:rPr>
          <w:rFonts w:hint="eastAsia"/>
        </w:rPr>
      </w:pPr>
    </w:p>
    <w:p w:rsidR="003D254F" w:rsidRDefault="003D254F" w:rsidP="003D254F">
      <w:pPr>
        <w:rPr>
          <w:rFonts w:hint="eastAsia"/>
        </w:rPr>
      </w:pPr>
    </w:p>
    <w:p w:rsidR="003D254F" w:rsidRPr="003D254F" w:rsidRDefault="003D254F" w:rsidP="003D254F">
      <w:pPr>
        <w:rPr>
          <w:rFonts w:hint="eastAsia"/>
        </w:rPr>
      </w:pPr>
    </w:p>
    <w:p w:rsidR="00762794" w:rsidRPr="00B11A47" w:rsidRDefault="00937D0F" w:rsidP="00762794">
      <w:pPr>
        <w:pStyle w:val="ad"/>
        <w:spacing w:line="360" w:lineRule="auto"/>
      </w:pPr>
      <w:r w:rsidRPr="00B11A47">
        <w:rPr>
          <w:rFonts w:hint="eastAsia"/>
        </w:rPr>
        <w:lastRenderedPageBreak/>
        <w:t>5</w:t>
      </w:r>
      <w:r w:rsidR="00762794" w:rsidRPr="00B11A47">
        <w:rPr>
          <w:rFonts w:hint="eastAsia"/>
        </w:rPr>
        <w:t>泵房要求</w:t>
      </w:r>
    </w:p>
    <w:p w:rsidR="00C00D15" w:rsidRPr="003B311F" w:rsidRDefault="00937D0F" w:rsidP="00937D0F">
      <w:pPr>
        <w:spacing w:line="360" w:lineRule="auto"/>
        <w:rPr>
          <w:rFonts w:ascii="宋体" w:hAnsi="宋体" w:cs="Arial Unicode MS"/>
          <w:b/>
          <w:sz w:val="28"/>
          <w:szCs w:val="28"/>
        </w:rPr>
      </w:pPr>
      <w:r>
        <w:rPr>
          <w:rFonts w:hint="eastAsia"/>
          <w:b/>
          <w:sz w:val="28"/>
          <w:szCs w:val="28"/>
        </w:rPr>
        <w:t>5</w:t>
      </w:r>
      <w:r w:rsidRPr="002C456A">
        <w:rPr>
          <w:rFonts w:hint="eastAsia"/>
          <w:b/>
          <w:sz w:val="28"/>
          <w:szCs w:val="28"/>
        </w:rPr>
        <w:t>.</w:t>
      </w:r>
      <w:r>
        <w:rPr>
          <w:rFonts w:hint="eastAsia"/>
          <w:b/>
          <w:sz w:val="28"/>
          <w:szCs w:val="28"/>
        </w:rPr>
        <w:t>1</w:t>
      </w:r>
      <w:r w:rsidR="00C00D15" w:rsidRPr="00937D0F">
        <w:rPr>
          <w:rFonts w:hint="eastAsia"/>
          <w:b/>
          <w:sz w:val="28"/>
          <w:szCs w:val="28"/>
        </w:rPr>
        <w:t>总体</w:t>
      </w:r>
      <w:r w:rsidR="004B3D69" w:rsidRPr="00937D0F">
        <w:rPr>
          <w:rFonts w:hint="eastAsia"/>
          <w:b/>
          <w:sz w:val="28"/>
          <w:szCs w:val="28"/>
        </w:rPr>
        <w:t>要求</w:t>
      </w:r>
    </w:p>
    <w:p w:rsidR="00C00D15" w:rsidRPr="003B311F" w:rsidRDefault="00C00D15" w:rsidP="008C2E68">
      <w:pPr>
        <w:spacing w:line="360" w:lineRule="auto"/>
        <w:ind w:firstLineChars="200" w:firstLine="560"/>
        <w:rPr>
          <w:rFonts w:ascii="宋体" w:hAnsi="宋体" w:cs="Arial Unicode MS"/>
          <w:sz w:val="28"/>
          <w:szCs w:val="28"/>
        </w:rPr>
      </w:pPr>
      <w:r w:rsidRPr="003B311F">
        <w:rPr>
          <w:rFonts w:ascii="宋体" w:hAnsi="宋体" w:cs="Arial Unicode MS" w:hint="eastAsia"/>
          <w:sz w:val="28"/>
          <w:szCs w:val="28"/>
        </w:rPr>
        <w:t>为</w:t>
      </w:r>
      <w:r w:rsidR="00B22CDD" w:rsidRPr="003B311F">
        <w:rPr>
          <w:rFonts w:ascii="宋体" w:hAnsi="宋体" w:cs="Arial Unicode MS" w:hint="eastAsia"/>
          <w:sz w:val="28"/>
          <w:szCs w:val="28"/>
        </w:rPr>
        <w:t>实现二次供水安全，根据国家相关政策要求，</w:t>
      </w:r>
      <w:r w:rsidRPr="003B311F">
        <w:rPr>
          <w:rFonts w:ascii="宋体" w:hAnsi="宋体" w:cs="Arial Unicode MS" w:hint="eastAsia"/>
          <w:sz w:val="28"/>
          <w:szCs w:val="28"/>
        </w:rPr>
        <w:t>泵房</w:t>
      </w:r>
      <w:r w:rsidR="003A4A5B" w:rsidRPr="003B311F">
        <w:rPr>
          <w:rFonts w:ascii="宋体" w:hAnsi="宋体" w:cs="Arial Unicode MS" w:hint="eastAsia"/>
          <w:sz w:val="28"/>
          <w:szCs w:val="28"/>
        </w:rPr>
        <w:t>需</w:t>
      </w:r>
      <w:r w:rsidRPr="003B311F">
        <w:rPr>
          <w:rFonts w:ascii="宋体" w:hAnsi="宋体" w:cs="Arial Unicode MS" w:hint="eastAsia"/>
          <w:sz w:val="28"/>
          <w:szCs w:val="28"/>
        </w:rPr>
        <w:t>布局合理、配置齐全，</w:t>
      </w:r>
      <w:r w:rsidR="003A4A5B" w:rsidRPr="003B311F">
        <w:rPr>
          <w:rFonts w:ascii="宋体" w:hAnsi="宋体" w:cs="Arial Unicode MS" w:hint="eastAsia"/>
          <w:sz w:val="28"/>
          <w:szCs w:val="28"/>
        </w:rPr>
        <w:t>满足安全需求，</w:t>
      </w:r>
      <w:r w:rsidR="00B22CDD" w:rsidRPr="003B311F">
        <w:rPr>
          <w:rFonts w:ascii="宋体" w:hAnsi="宋体" w:cs="Arial Unicode MS" w:hint="eastAsia"/>
          <w:sz w:val="28"/>
          <w:szCs w:val="28"/>
        </w:rPr>
        <w:t>以实现</w:t>
      </w:r>
      <w:r w:rsidRPr="003B311F">
        <w:rPr>
          <w:rFonts w:ascii="宋体" w:hAnsi="宋体" w:cs="Arial Unicode MS" w:hint="eastAsia"/>
          <w:sz w:val="28"/>
          <w:szCs w:val="28"/>
        </w:rPr>
        <w:t>专业化、一体化管理</w:t>
      </w:r>
      <w:r w:rsidR="005629AA" w:rsidRPr="003B311F">
        <w:rPr>
          <w:rFonts w:ascii="宋体" w:hAnsi="宋体" w:cs="Arial Unicode MS" w:hint="eastAsia"/>
          <w:sz w:val="28"/>
          <w:szCs w:val="28"/>
        </w:rPr>
        <w:t>的</w:t>
      </w:r>
      <w:r w:rsidRPr="003B311F">
        <w:rPr>
          <w:rFonts w:ascii="宋体" w:hAnsi="宋体" w:cs="Arial Unicode MS" w:hint="eastAsia"/>
          <w:sz w:val="28"/>
          <w:szCs w:val="28"/>
        </w:rPr>
        <w:t>需求</w:t>
      </w:r>
      <w:r w:rsidR="00DD6913" w:rsidRPr="003B311F">
        <w:rPr>
          <w:rFonts w:ascii="宋体" w:hAnsi="宋体" w:cs="Arial Unicode MS" w:hint="eastAsia"/>
          <w:sz w:val="28"/>
          <w:szCs w:val="28"/>
        </w:rPr>
        <w:t>。泵房建设应从基础土建、安全防护系统、水质保障系统、排涝防淹系统、降噪减震系统、防潮通风系统、供电保障系统、管理维护系统等方面规范安装设置</w:t>
      </w:r>
      <w:r w:rsidRPr="003B311F">
        <w:rPr>
          <w:rFonts w:ascii="宋体" w:hAnsi="宋体" w:cs="Arial Unicode MS" w:hint="eastAsia"/>
          <w:sz w:val="28"/>
          <w:szCs w:val="28"/>
        </w:rPr>
        <w:t>。</w:t>
      </w:r>
    </w:p>
    <w:p w:rsidR="00C00D15" w:rsidRPr="00937D0F" w:rsidRDefault="00937D0F" w:rsidP="00937D0F">
      <w:pPr>
        <w:spacing w:line="360" w:lineRule="auto"/>
        <w:rPr>
          <w:b/>
          <w:sz w:val="28"/>
          <w:szCs w:val="28"/>
        </w:rPr>
      </w:pPr>
      <w:r w:rsidRPr="00937D0F">
        <w:rPr>
          <w:rFonts w:hint="eastAsia"/>
          <w:b/>
          <w:sz w:val="28"/>
          <w:szCs w:val="28"/>
        </w:rPr>
        <w:t>5.2</w:t>
      </w:r>
      <w:r w:rsidR="00C00D15" w:rsidRPr="00937D0F">
        <w:rPr>
          <w:rFonts w:hint="eastAsia"/>
          <w:b/>
          <w:sz w:val="28"/>
          <w:szCs w:val="28"/>
        </w:rPr>
        <w:t>基本</w:t>
      </w:r>
      <w:r w:rsidR="004B3D69" w:rsidRPr="00937D0F">
        <w:rPr>
          <w:rFonts w:hint="eastAsia"/>
          <w:b/>
          <w:sz w:val="28"/>
          <w:szCs w:val="28"/>
        </w:rPr>
        <w:t>要求</w:t>
      </w:r>
    </w:p>
    <w:p w:rsidR="004B3D69" w:rsidRPr="003B311F" w:rsidRDefault="00C00D15" w:rsidP="00C00D15">
      <w:pPr>
        <w:spacing w:line="360" w:lineRule="auto"/>
        <w:ind w:firstLineChars="200" w:firstLine="560"/>
        <w:rPr>
          <w:rFonts w:ascii="宋体" w:hAnsi="宋体" w:cs="Arial Unicode MS"/>
          <w:sz w:val="28"/>
          <w:szCs w:val="28"/>
        </w:rPr>
      </w:pPr>
      <w:r w:rsidRPr="003B311F">
        <w:rPr>
          <w:rFonts w:ascii="宋体" w:hAnsi="宋体" w:cs="Arial Unicode MS" w:hint="eastAsia"/>
          <w:sz w:val="28"/>
          <w:szCs w:val="28"/>
        </w:rPr>
        <w:t>生活水泵房应单独设置，不</w:t>
      </w:r>
      <w:r w:rsidR="00B22CDD" w:rsidRPr="003B311F">
        <w:rPr>
          <w:rFonts w:ascii="宋体" w:hAnsi="宋体" w:cs="Arial Unicode MS" w:hint="eastAsia"/>
          <w:sz w:val="28"/>
          <w:szCs w:val="28"/>
        </w:rPr>
        <w:t>能</w:t>
      </w:r>
      <w:r w:rsidRPr="003B311F">
        <w:rPr>
          <w:rFonts w:ascii="宋体" w:hAnsi="宋体" w:cs="Arial Unicode MS" w:hint="eastAsia"/>
          <w:sz w:val="28"/>
          <w:szCs w:val="28"/>
        </w:rPr>
        <w:t>与消防泵房、集中供热泵房合建；</w:t>
      </w:r>
    </w:p>
    <w:p w:rsidR="00C00D15" w:rsidRPr="00937D0F" w:rsidRDefault="00937D0F" w:rsidP="00937D0F">
      <w:pPr>
        <w:spacing w:line="360" w:lineRule="auto"/>
        <w:rPr>
          <w:b/>
          <w:sz w:val="28"/>
          <w:szCs w:val="28"/>
        </w:rPr>
      </w:pPr>
      <w:r w:rsidRPr="00937D0F">
        <w:rPr>
          <w:rFonts w:hint="eastAsia"/>
          <w:b/>
          <w:sz w:val="28"/>
          <w:szCs w:val="28"/>
        </w:rPr>
        <w:t>5</w:t>
      </w:r>
      <w:r>
        <w:rPr>
          <w:rFonts w:hint="eastAsia"/>
          <w:b/>
          <w:sz w:val="28"/>
          <w:szCs w:val="28"/>
        </w:rPr>
        <w:t>.3</w:t>
      </w:r>
      <w:r w:rsidR="009229EF" w:rsidRPr="007D77BB">
        <w:rPr>
          <w:rFonts w:hint="eastAsia"/>
          <w:b/>
          <w:sz w:val="28"/>
          <w:szCs w:val="28"/>
        </w:rPr>
        <w:t>泵房土建要求</w:t>
      </w:r>
    </w:p>
    <w:p w:rsidR="003A4A5B" w:rsidRPr="003B311F" w:rsidRDefault="00C00D15" w:rsidP="003A4A5B">
      <w:pPr>
        <w:pStyle w:val="a8"/>
        <w:ind w:firstLine="560"/>
        <w:rPr>
          <w:rFonts w:hAnsi="宋体" w:cs="宋体"/>
          <w:sz w:val="28"/>
          <w:szCs w:val="28"/>
        </w:rPr>
      </w:pPr>
      <w:r w:rsidRPr="003B311F">
        <w:rPr>
          <w:rFonts w:hAnsi="宋体" w:cs="宋体" w:hint="eastAsia"/>
          <w:sz w:val="28"/>
          <w:szCs w:val="28"/>
        </w:rPr>
        <w:t>二次供水增压泵房要单独设置，不得与其它公用设施合用。</w:t>
      </w:r>
      <w:r w:rsidRPr="003B311F">
        <w:rPr>
          <w:rFonts w:hAnsi="宋体" w:cs="宋体"/>
          <w:sz w:val="28"/>
          <w:szCs w:val="28"/>
        </w:rPr>
        <w:t>泵房应从公共通道直接进入</w:t>
      </w:r>
      <w:r w:rsidRPr="003B311F">
        <w:rPr>
          <w:rFonts w:hAnsi="宋体" w:cs="宋体" w:hint="eastAsia"/>
          <w:sz w:val="28"/>
          <w:szCs w:val="28"/>
        </w:rPr>
        <w:t>，且通道的宽度不得小于3米</w:t>
      </w:r>
      <w:r w:rsidRPr="003B311F">
        <w:rPr>
          <w:rFonts w:hAnsi="宋体" w:cs="宋体"/>
          <w:sz w:val="28"/>
          <w:szCs w:val="28"/>
        </w:rPr>
        <w:t>。</w:t>
      </w:r>
    </w:p>
    <w:p w:rsidR="00C00D15" w:rsidRPr="003B311F" w:rsidRDefault="008B6F6F" w:rsidP="008B6F6F">
      <w:pPr>
        <w:pStyle w:val="a8"/>
        <w:ind w:firstLine="560"/>
        <w:rPr>
          <w:rFonts w:hAnsi="宋体"/>
          <w:sz w:val="28"/>
          <w:szCs w:val="28"/>
        </w:rPr>
      </w:pPr>
      <w:r w:rsidRPr="009E37C9">
        <w:rPr>
          <w:rFonts w:hAnsi="宋体" w:hint="eastAsia"/>
          <w:sz w:val="28"/>
          <w:szCs w:val="28"/>
        </w:rPr>
        <w:t>（</w:t>
      </w:r>
      <w:r>
        <w:rPr>
          <w:rFonts w:hAnsi="宋体" w:hint="eastAsia"/>
          <w:sz w:val="28"/>
          <w:szCs w:val="28"/>
        </w:rPr>
        <w:t>1</w:t>
      </w:r>
      <w:r w:rsidRPr="009E37C9">
        <w:rPr>
          <w:rFonts w:hAnsi="宋体" w:hint="eastAsia"/>
          <w:sz w:val="28"/>
          <w:szCs w:val="28"/>
        </w:rPr>
        <w:t>）</w:t>
      </w:r>
      <w:r w:rsidR="00C00D15" w:rsidRPr="003B311F">
        <w:rPr>
          <w:rFonts w:hAnsi="宋体" w:cs="Arial Unicode MS" w:hint="eastAsia"/>
          <w:sz w:val="28"/>
          <w:szCs w:val="28"/>
        </w:rPr>
        <w:t>泵房位置宜靠近用水大户并考虑设备进出方便性。</w:t>
      </w:r>
    </w:p>
    <w:p w:rsidR="00C00D15" w:rsidRPr="003B311F" w:rsidRDefault="008B6F6F" w:rsidP="008B6F6F">
      <w:pPr>
        <w:spacing w:line="360" w:lineRule="auto"/>
        <w:ind w:leftChars="6" w:left="13"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C00D15" w:rsidRPr="003B311F">
        <w:rPr>
          <w:rFonts w:ascii="宋体" w:hAnsi="宋体" w:cs="Arial Unicode MS" w:hint="eastAsia"/>
          <w:sz w:val="28"/>
          <w:szCs w:val="28"/>
        </w:rPr>
        <w:t>泵房面积</w:t>
      </w:r>
      <w:r w:rsidR="004B3D69" w:rsidRPr="003B311F">
        <w:rPr>
          <w:rFonts w:ascii="宋体" w:hAnsi="宋体" w:cs="Arial Unicode MS" w:hint="eastAsia"/>
          <w:sz w:val="28"/>
          <w:szCs w:val="28"/>
        </w:rPr>
        <w:t>根据设备大小</w:t>
      </w:r>
      <w:r w:rsidR="00E86209" w:rsidRPr="003B311F">
        <w:rPr>
          <w:rFonts w:ascii="宋体" w:hAnsi="宋体" w:cs="Arial Unicode MS" w:hint="eastAsia"/>
          <w:sz w:val="28"/>
          <w:szCs w:val="28"/>
        </w:rPr>
        <w:t>、套数</w:t>
      </w:r>
      <w:r w:rsidR="004B3D69" w:rsidRPr="003B311F">
        <w:rPr>
          <w:rFonts w:ascii="宋体" w:hAnsi="宋体" w:cs="Arial Unicode MS" w:hint="eastAsia"/>
          <w:sz w:val="28"/>
          <w:szCs w:val="28"/>
        </w:rPr>
        <w:t>和管理需求决定，一般不小于40平方米</w:t>
      </w:r>
      <w:r w:rsidR="00C00D15" w:rsidRPr="003B311F">
        <w:rPr>
          <w:rFonts w:ascii="宋体" w:hAnsi="宋体" w:cs="Arial Unicode MS" w:hint="eastAsia"/>
          <w:sz w:val="28"/>
          <w:szCs w:val="28"/>
        </w:rPr>
        <w:t>。</w:t>
      </w:r>
    </w:p>
    <w:p w:rsidR="00240C66" w:rsidRPr="003B311F" w:rsidRDefault="008B6F6F" w:rsidP="008B6F6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C00D15" w:rsidRPr="003B311F">
        <w:rPr>
          <w:rFonts w:ascii="宋体" w:hAnsi="宋体" w:cs="Arial Unicode MS" w:hint="eastAsia"/>
          <w:sz w:val="28"/>
          <w:szCs w:val="28"/>
        </w:rPr>
        <w:t>泵房净高一般不低于3.5米。</w:t>
      </w:r>
    </w:p>
    <w:p w:rsidR="00C00D15" w:rsidRPr="003B311F" w:rsidRDefault="008B6F6F" w:rsidP="008B6F6F">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C00D15" w:rsidRPr="003B311F">
        <w:rPr>
          <w:rFonts w:ascii="宋体" w:hAnsi="宋体" w:hint="eastAsia"/>
          <w:sz w:val="28"/>
          <w:szCs w:val="28"/>
        </w:rPr>
        <w:t>泵房大门应采用双开防</w:t>
      </w:r>
      <w:r>
        <w:rPr>
          <w:rFonts w:ascii="宋体" w:hAnsi="宋体" w:hint="eastAsia"/>
          <w:sz w:val="28"/>
          <w:szCs w:val="28"/>
        </w:rPr>
        <w:t>火</w:t>
      </w:r>
      <w:r w:rsidR="00C00D15" w:rsidRPr="003B311F">
        <w:rPr>
          <w:rFonts w:ascii="宋体" w:hAnsi="宋体" w:hint="eastAsia"/>
          <w:sz w:val="28"/>
          <w:szCs w:val="28"/>
        </w:rPr>
        <w:t>门，宽度不小于1.2米，统一往外开，其尺寸应满足搬运最大设备的需要；泵房内有窗户的应加装</w:t>
      </w:r>
      <w:r w:rsidR="00C00D15" w:rsidRPr="003B311F">
        <w:rPr>
          <w:rFonts w:ascii="宋体" w:hAnsi="宋体" w:cs="Arial Unicode MS" w:hint="eastAsia"/>
          <w:sz w:val="28"/>
          <w:szCs w:val="28"/>
        </w:rPr>
        <w:t>不</w:t>
      </w:r>
      <w:r w:rsidR="00C00D15" w:rsidRPr="003B311F">
        <w:rPr>
          <w:rFonts w:ascii="宋体" w:hAnsi="宋体" w:cs="宋体" w:hint="eastAsia"/>
          <w:sz w:val="28"/>
          <w:szCs w:val="28"/>
        </w:rPr>
        <w:t>锈钢</w:t>
      </w:r>
      <w:r w:rsidR="00666B4C" w:rsidRPr="003B311F">
        <w:rPr>
          <w:rFonts w:ascii="宋体" w:hAnsi="宋体" w:cs="Arial Unicode MS" w:hint="eastAsia"/>
          <w:sz w:val="28"/>
          <w:szCs w:val="28"/>
        </w:rPr>
        <w:t>防盗窗</w:t>
      </w:r>
      <w:r w:rsidR="00C00D15" w:rsidRPr="003B311F">
        <w:rPr>
          <w:rFonts w:ascii="宋体" w:hAnsi="宋体" w:hint="eastAsia"/>
          <w:sz w:val="28"/>
          <w:szCs w:val="28"/>
        </w:rPr>
        <w:t>，向阳面的窗户要有遮阳设施，以免控制柜内电子原件、电线因阳光照射而老化。</w:t>
      </w:r>
    </w:p>
    <w:p w:rsidR="008F50DF" w:rsidRPr="003B311F" w:rsidRDefault="009229EF" w:rsidP="009229EF">
      <w:pPr>
        <w:spacing w:line="360" w:lineRule="auto"/>
        <w:rPr>
          <w:rFonts w:ascii="宋体" w:hAnsi="宋体" w:cs="Arial Unicode MS"/>
          <w:b/>
          <w:sz w:val="28"/>
          <w:szCs w:val="28"/>
        </w:rPr>
      </w:pPr>
      <w:r>
        <w:rPr>
          <w:rFonts w:hint="eastAsia"/>
          <w:b/>
          <w:sz w:val="28"/>
          <w:szCs w:val="28"/>
        </w:rPr>
        <w:t>5.4</w:t>
      </w:r>
      <w:r w:rsidR="008F50DF" w:rsidRPr="003B311F">
        <w:rPr>
          <w:rFonts w:ascii="宋体" w:hAnsi="宋体" w:cs="Arial Unicode MS" w:hint="eastAsia"/>
          <w:b/>
          <w:sz w:val="28"/>
          <w:szCs w:val="28"/>
        </w:rPr>
        <w:t>远程控制</w:t>
      </w:r>
    </w:p>
    <w:p w:rsidR="008F50DF" w:rsidRPr="003B311F" w:rsidRDefault="00295982" w:rsidP="00295982">
      <w:pPr>
        <w:rPr>
          <w:rFonts w:ascii="宋体" w:hAnsi="宋体" w:cs="宋体"/>
          <w:kern w:val="0"/>
          <w:sz w:val="28"/>
          <w:szCs w:val="28"/>
        </w:rPr>
      </w:pPr>
      <w:r>
        <w:rPr>
          <w:rFonts w:hint="eastAsia"/>
          <w:b/>
          <w:sz w:val="28"/>
          <w:szCs w:val="28"/>
        </w:rPr>
        <w:t>5</w:t>
      </w:r>
      <w:r w:rsidR="00FC5F5E" w:rsidRPr="00295982">
        <w:rPr>
          <w:rFonts w:hint="eastAsia"/>
          <w:b/>
          <w:sz w:val="28"/>
          <w:szCs w:val="28"/>
        </w:rPr>
        <w:t>.</w:t>
      </w:r>
      <w:r>
        <w:rPr>
          <w:rFonts w:hint="eastAsia"/>
          <w:b/>
          <w:sz w:val="28"/>
          <w:szCs w:val="28"/>
        </w:rPr>
        <w:t>4</w:t>
      </w:r>
      <w:r w:rsidR="00FC5F5E" w:rsidRPr="00295982">
        <w:rPr>
          <w:rFonts w:hint="eastAsia"/>
          <w:b/>
          <w:sz w:val="28"/>
          <w:szCs w:val="28"/>
        </w:rPr>
        <w:t>.1</w:t>
      </w:r>
      <w:r w:rsidR="008F50DF" w:rsidRPr="00A6419F">
        <w:rPr>
          <w:rFonts w:ascii="宋体" w:hAnsi="宋体" w:cs="宋体" w:hint="eastAsia"/>
          <w:b/>
          <w:kern w:val="0"/>
          <w:sz w:val="28"/>
          <w:szCs w:val="28"/>
        </w:rPr>
        <w:t>数据采集与传输</w:t>
      </w:r>
    </w:p>
    <w:p w:rsidR="008F50DF" w:rsidRPr="003B311F" w:rsidRDefault="008F50DF" w:rsidP="008F50DF">
      <w:pPr>
        <w:ind w:firstLineChars="200" w:firstLine="560"/>
        <w:rPr>
          <w:rFonts w:ascii="宋体" w:hAnsi="宋体" w:cs="宋体"/>
          <w:kern w:val="0"/>
          <w:sz w:val="28"/>
          <w:szCs w:val="28"/>
        </w:rPr>
      </w:pPr>
      <w:r w:rsidRPr="003B311F">
        <w:rPr>
          <w:rFonts w:ascii="宋体" w:hAnsi="宋体" w:cs="宋体" w:hint="eastAsia"/>
          <w:kern w:val="0"/>
          <w:sz w:val="28"/>
          <w:szCs w:val="28"/>
        </w:rPr>
        <w:lastRenderedPageBreak/>
        <w:t>二次供水远程监控主要由监控中心、数据采集与传输系统及泵站终端组成，所有的通信数据及泵房安防视频传输到监控中心，泵站终端由各种测量计量设备、数据</w:t>
      </w:r>
      <w:r w:rsidRPr="003B311F">
        <w:rPr>
          <w:rFonts w:ascii="宋体" w:hAnsi="宋体" w:cs="宋体"/>
          <w:kern w:val="0"/>
          <w:sz w:val="28"/>
          <w:szCs w:val="28"/>
        </w:rPr>
        <w:t>采集设备</w:t>
      </w:r>
      <w:r w:rsidRPr="003B311F">
        <w:rPr>
          <w:rFonts w:ascii="宋体" w:hAnsi="宋体" w:cs="宋体" w:hint="eastAsia"/>
          <w:kern w:val="0"/>
          <w:sz w:val="28"/>
          <w:szCs w:val="28"/>
        </w:rPr>
        <w:t>及视频摄像头组成。</w:t>
      </w:r>
    </w:p>
    <w:p w:rsidR="008F50DF" w:rsidRPr="003B311F" w:rsidRDefault="00295982" w:rsidP="00295982">
      <w:pPr>
        <w:spacing w:line="500" w:lineRule="exact"/>
        <w:jc w:val="left"/>
        <w:rPr>
          <w:rFonts w:ascii="宋体" w:hAnsi="宋体" w:cs="宋体"/>
          <w:b/>
          <w:kern w:val="0"/>
          <w:sz w:val="28"/>
          <w:szCs w:val="28"/>
        </w:rPr>
      </w:pPr>
      <w:r>
        <w:rPr>
          <w:rFonts w:hint="eastAsia"/>
          <w:b/>
          <w:sz w:val="28"/>
          <w:szCs w:val="28"/>
        </w:rPr>
        <w:t>5</w:t>
      </w:r>
      <w:r w:rsidRPr="00295982">
        <w:rPr>
          <w:rFonts w:hint="eastAsia"/>
          <w:b/>
          <w:sz w:val="28"/>
          <w:szCs w:val="28"/>
        </w:rPr>
        <w:t>.</w:t>
      </w:r>
      <w:r>
        <w:rPr>
          <w:rFonts w:hint="eastAsia"/>
          <w:b/>
          <w:sz w:val="28"/>
          <w:szCs w:val="28"/>
        </w:rPr>
        <w:t>4</w:t>
      </w:r>
      <w:r w:rsidRPr="00295982">
        <w:rPr>
          <w:rFonts w:hint="eastAsia"/>
          <w:b/>
          <w:sz w:val="28"/>
          <w:szCs w:val="28"/>
        </w:rPr>
        <w:t>.</w:t>
      </w:r>
      <w:r>
        <w:rPr>
          <w:rFonts w:hint="eastAsia"/>
          <w:b/>
          <w:sz w:val="28"/>
          <w:szCs w:val="28"/>
        </w:rPr>
        <w:t>2</w:t>
      </w:r>
      <w:r w:rsidR="008F50DF" w:rsidRPr="003B311F">
        <w:rPr>
          <w:rFonts w:ascii="宋体" w:hAnsi="宋体" w:cs="宋体" w:hint="eastAsia"/>
          <w:b/>
          <w:kern w:val="0"/>
          <w:sz w:val="28"/>
          <w:szCs w:val="28"/>
        </w:rPr>
        <w:t>数据采集模块</w:t>
      </w:r>
    </w:p>
    <w:p w:rsidR="008F50DF" w:rsidRPr="003B311F" w:rsidRDefault="008F50DF" w:rsidP="008F50DF">
      <w:pPr>
        <w:pStyle w:val="ac"/>
        <w:spacing w:after="0"/>
        <w:ind w:firstLine="560"/>
        <w:rPr>
          <w:rFonts w:ascii="宋体" w:hAnsi="宋体"/>
          <w:color w:val="auto"/>
          <w:sz w:val="28"/>
        </w:rPr>
      </w:pPr>
      <w:r w:rsidRPr="003B311F">
        <w:rPr>
          <w:rFonts w:ascii="宋体" w:hAnsi="宋体" w:hint="eastAsia"/>
          <w:color w:val="auto"/>
          <w:sz w:val="28"/>
        </w:rPr>
        <w:t>数据采集模块主要为</w:t>
      </w:r>
      <w:r w:rsidRPr="003B311F">
        <w:rPr>
          <w:rFonts w:ascii="宋体" w:hAnsi="宋体"/>
          <w:color w:val="auto"/>
          <w:sz w:val="28"/>
        </w:rPr>
        <w:t>RTU/PLC</w:t>
      </w:r>
      <w:r w:rsidRPr="003B311F">
        <w:rPr>
          <w:rFonts w:ascii="宋体" w:hAnsi="宋体" w:hint="eastAsia"/>
          <w:color w:val="auto"/>
          <w:sz w:val="28"/>
        </w:rPr>
        <w:t>。</w:t>
      </w:r>
      <w:r w:rsidRPr="003B311F">
        <w:rPr>
          <w:rFonts w:ascii="宋体" w:hAnsi="宋体"/>
          <w:color w:val="auto"/>
          <w:sz w:val="28"/>
        </w:rPr>
        <w:t>RTU/PLC</w:t>
      </w:r>
      <w:r w:rsidRPr="003B311F">
        <w:rPr>
          <w:rFonts w:ascii="宋体" w:hAnsi="宋体" w:hint="eastAsia"/>
          <w:color w:val="auto"/>
          <w:sz w:val="28"/>
        </w:rPr>
        <w:t>负责采集不同类型的数据、信息存储处理和执行操作命令，通过</w:t>
      </w:r>
      <w:r w:rsidR="00295982" w:rsidRPr="003B311F">
        <w:rPr>
          <w:rFonts w:ascii="宋体" w:hAnsi="宋体"/>
          <w:color w:val="auto"/>
          <w:sz w:val="28"/>
        </w:rPr>
        <w:t>RTU/PLC</w:t>
      </w:r>
      <w:r w:rsidRPr="003B311F">
        <w:rPr>
          <w:rFonts w:ascii="宋体" w:hAnsi="宋体" w:hint="eastAsia"/>
          <w:color w:val="auto"/>
          <w:sz w:val="28"/>
        </w:rPr>
        <w:t>与上位机软件进行数据指令通讯。</w:t>
      </w:r>
    </w:p>
    <w:p w:rsidR="008F50DF" w:rsidRPr="003B311F" w:rsidRDefault="004F1ACF" w:rsidP="004F1ACF">
      <w:pPr>
        <w:pStyle w:val="ac"/>
        <w:spacing w:after="0"/>
        <w:ind w:firstLine="560"/>
        <w:rPr>
          <w:rFonts w:ascii="宋体" w:hAnsi="宋体"/>
          <w:color w:val="auto"/>
          <w:sz w:val="28"/>
        </w:rPr>
      </w:pPr>
      <w:r w:rsidRPr="009E37C9">
        <w:rPr>
          <w:rFonts w:ascii="宋体" w:hAnsi="宋体" w:hint="eastAsia"/>
          <w:sz w:val="28"/>
        </w:rPr>
        <w:t>（</w:t>
      </w:r>
      <w:r>
        <w:rPr>
          <w:rFonts w:hAnsi="宋体" w:hint="eastAsia"/>
          <w:sz w:val="28"/>
        </w:rPr>
        <w:t>1</w:t>
      </w:r>
      <w:r w:rsidRPr="009E37C9">
        <w:rPr>
          <w:rFonts w:ascii="宋体" w:hAnsi="宋体" w:hint="eastAsia"/>
          <w:sz w:val="28"/>
        </w:rPr>
        <w:t>）</w:t>
      </w:r>
      <w:r w:rsidR="008F50DF" w:rsidRPr="003B311F">
        <w:rPr>
          <w:rFonts w:ascii="宋体" w:hAnsi="宋体" w:hint="eastAsia"/>
          <w:color w:val="auto"/>
          <w:sz w:val="28"/>
        </w:rPr>
        <w:t>采集设备必须预留RS485接口；</w:t>
      </w:r>
    </w:p>
    <w:p w:rsidR="001B4B2C" w:rsidRDefault="004F1ACF" w:rsidP="001B4B2C">
      <w:pPr>
        <w:pStyle w:val="ac"/>
        <w:spacing w:after="0"/>
        <w:ind w:firstLine="560"/>
        <w:rPr>
          <w:rFonts w:ascii="宋体" w:hAnsi="宋体"/>
          <w:color w:val="auto"/>
          <w:sz w:val="28"/>
        </w:rPr>
      </w:pPr>
      <w:r w:rsidRPr="009E37C9">
        <w:rPr>
          <w:rFonts w:ascii="宋体" w:hAnsi="宋体" w:hint="eastAsia"/>
          <w:sz w:val="28"/>
        </w:rPr>
        <w:t>（</w:t>
      </w:r>
      <w:r>
        <w:rPr>
          <w:rFonts w:hAnsi="宋体" w:hint="eastAsia"/>
          <w:sz w:val="28"/>
        </w:rPr>
        <w:t>2</w:t>
      </w:r>
      <w:r w:rsidRPr="009E37C9">
        <w:rPr>
          <w:rFonts w:ascii="宋体" w:hAnsi="宋体" w:hint="eastAsia"/>
          <w:sz w:val="28"/>
        </w:rPr>
        <w:t>）</w:t>
      </w:r>
      <w:r w:rsidR="008F50DF" w:rsidRPr="003B311F">
        <w:rPr>
          <w:rFonts w:ascii="宋体" w:hAnsi="宋体" w:hint="eastAsia"/>
          <w:color w:val="auto"/>
          <w:sz w:val="28"/>
        </w:rPr>
        <w:t>采集设备通讯协议为标准的Modbus/</w:t>
      </w:r>
      <w:r w:rsidR="008F50DF" w:rsidRPr="003B311F">
        <w:rPr>
          <w:rFonts w:ascii="宋体" w:hAnsi="宋体" w:cs="Arial"/>
          <w:color w:val="auto"/>
          <w:sz w:val="28"/>
          <w:szCs w:val="21"/>
        </w:rPr>
        <w:t>PROFIBUS</w:t>
      </w:r>
      <w:r w:rsidR="008F50DF" w:rsidRPr="003B311F">
        <w:rPr>
          <w:rFonts w:ascii="宋体" w:hAnsi="宋体" w:hint="eastAsia"/>
          <w:color w:val="auto"/>
          <w:sz w:val="28"/>
        </w:rPr>
        <w:t>协议；</w:t>
      </w:r>
    </w:p>
    <w:p w:rsidR="001B4B2C" w:rsidRDefault="001B4B2C" w:rsidP="001B4B2C">
      <w:pPr>
        <w:pStyle w:val="ac"/>
        <w:spacing w:after="0"/>
        <w:ind w:firstLine="560"/>
        <w:rPr>
          <w:rFonts w:ascii="宋体" w:hAnsi="宋体"/>
          <w:sz w:val="28"/>
        </w:rPr>
      </w:pPr>
      <w:r w:rsidRPr="009E37C9">
        <w:rPr>
          <w:rFonts w:ascii="宋体" w:hAnsi="宋体" w:hint="eastAsia"/>
          <w:sz w:val="28"/>
        </w:rPr>
        <w:t>（</w:t>
      </w:r>
      <w:r>
        <w:rPr>
          <w:rFonts w:hAnsi="宋体" w:hint="eastAsia"/>
          <w:sz w:val="28"/>
        </w:rPr>
        <w:t>3</w:t>
      </w:r>
      <w:r w:rsidRPr="009E37C9">
        <w:rPr>
          <w:rFonts w:ascii="宋体" w:hAnsi="宋体" w:hint="eastAsia"/>
          <w:sz w:val="28"/>
        </w:rPr>
        <w:t>）</w:t>
      </w:r>
      <w:r w:rsidR="008F50DF" w:rsidRPr="003B311F">
        <w:rPr>
          <w:rFonts w:ascii="宋体" w:hAnsi="宋体" w:hint="eastAsia"/>
          <w:sz w:val="28"/>
        </w:rPr>
        <w:t>采集设备采用主流、先进、商品化的成熟产品和技术，保证质量稳定可靠、采用国际通用的开放通信协议，保证系统稳定、可靠、可扩充；</w:t>
      </w:r>
    </w:p>
    <w:p w:rsidR="001B4B2C" w:rsidRDefault="001B4B2C" w:rsidP="001B4B2C">
      <w:pPr>
        <w:pStyle w:val="ac"/>
        <w:spacing w:after="0"/>
        <w:ind w:firstLine="560"/>
        <w:rPr>
          <w:rFonts w:ascii="宋体" w:hAnsi="宋体"/>
          <w:sz w:val="28"/>
        </w:rPr>
      </w:pPr>
      <w:r w:rsidRPr="009E37C9">
        <w:rPr>
          <w:rFonts w:ascii="宋体" w:hAnsi="宋体" w:hint="eastAsia"/>
          <w:sz w:val="28"/>
        </w:rPr>
        <w:t>（</w:t>
      </w:r>
      <w:r>
        <w:rPr>
          <w:rFonts w:hAnsi="宋体" w:hint="eastAsia"/>
          <w:sz w:val="28"/>
        </w:rPr>
        <w:t>4</w:t>
      </w:r>
      <w:r w:rsidRPr="009E37C9">
        <w:rPr>
          <w:rFonts w:ascii="宋体" w:hAnsi="宋体" w:hint="eastAsia"/>
          <w:sz w:val="28"/>
        </w:rPr>
        <w:t>）</w:t>
      </w:r>
      <w:r w:rsidR="008F50DF" w:rsidRPr="003B311F">
        <w:rPr>
          <w:rFonts w:ascii="宋体" w:hAnsi="宋体" w:hint="eastAsia"/>
          <w:sz w:val="28"/>
        </w:rPr>
        <w:t>数据上行要求高效TCP\</w:t>
      </w:r>
      <w:r w:rsidR="008F50DF" w:rsidRPr="003B311F">
        <w:rPr>
          <w:rFonts w:ascii="宋体" w:hAnsi="宋体"/>
          <w:sz w:val="28"/>
        </w:rPr>
        <w:t>IP</w:t>
      </w:r>
      <w:r w:rsidR="008F50DF" w:rsidRPr="003B311F">
        <w:rPr>
          <w:rFonts w:ascii="宋体" w:hAnsi="宋体" w:hint="eastAsia"/>
          <w:sz w:val="28"/>
        </w:rPr>
        <w:t>通讯协议，巡检周期1</w:t>
      </w:r>
      <w:r w:rsidR="008F50DF" w:rsidRPr="003B311F">
        <w:rPr>
          <w:rFonts w:ascii="宋体" w:hAnsi="宋体"/>
          <w:sz w:val="28"/>
        </w:rPr>
        <w:t>00m</w:t>
      </w:r>
      <w:r w:rsidR="008F50DF" w:rsidRPr="003B311F">
        <w:rPr>
          <w:rFonts w:ascii="宋体" w:hAnsi="宋体" w:hint="eastAsia"/>
          <w:sz w:val="28"/>
        </w:rPr>
        <w:t>s一次，事故报警1s内作出反应，数据库能网络同步浏览；</w:t>
      </w:r>
    </w:p>
    <w:p w:rsidR="008F50DF" w:rsidRPr="001B4B2C" w:rsidRDefault="001B4B2C" w:rsidP="001B4B2C">
      <w:pPr>
        <w:pStyle w:val="ac"/>
        <w:spacing w:after="0"/>
        <w:ind w:firstLine="560"/>
        <w:rPr>
          <w:rFonts w:ascii="宋体" w:hAnsi="宋体"/>
          <w:color w:val="auto"/>
          <w:sz w:val="28"/>
        </w:rPr>
      </w:pPr>
      <w:r w:rsidRPr="009E37C9">
        <w:rPr>
          <w:rFonts w:ascii="宋体" w:hAnsi="宋体" w:hint="eastAsia"/>
          <w:sz w:val="28"/>
        </w:rPr>
        <w:t>（</w:t>
      </w:r>
      <w:r>
        <w:rPr>
          <w:rFonts w:hAnsi="宋体" w:hint="eastAsia"/>
          <w:sz w:val="28"/>
        </w:rPr>
        <w:t>5</w:t>
      </w:r>
      <w:r w:rsidRPr="009E37C9">
        <w:rPr>
          <w:rFonts w:ascii="宋体" w:hAnsi="宋体" w:hint="eastAsia"/>
          <w:sz w:val="28"/>
        </w:rPr>
        <w:t>）</w:t>
      </w:r>
      <w:r w:rsidR="008F50DF" w:rsidRPr="003B311F">
        <w:rPr>
          <w:rFonts w:ascii="宋体" w:hAnsi="宋体" w:hint="eastAsia"/>
          <w:sz w:val="28"/>
        </w:rPr>
        <w:t>要求通讯协议接口向用户开放，</w:t>
      </w:r>
      <w:r w:rsidR="008F50DF" w:rsidRPr="003B311F">
        <w:rPr>
          <w:rStyle w:val="black"/>
          <w:rFonts w:ascii="宋体" w:hAnsi="宋体" w:hint="eastAsia"/>
          <w:sz w:val="28"/>
        </w:rPr>
        <w:t>能连接各种不同协议的网络系统，</w:t>
      </w:r>
      <w:r w:rsidR="008F50DF" w:rsidRPr="003B311F">
        <w:rPr>
          <w:rFonts w:ascii="宋体" w:hAnsi="宋体" w:hint="eastAsia"/>
          <w:sz w:val="28"/>
        </w:rPr>
        <w:t>用户可以自主维护、扩展、升级；</w:t>
      </w:r>
    </w:p>
    <w:p w:rsidR="008F50DF" w:rsidRPr="003B311F" w:rsidRDefault="001B4B2C" w:rsidP="001B4B2C">
      <w:pPr>
        <w:tabs>
          <w:tab w:val="left" w:pos="561"/>
          <w:tab w:val="left" w:pos="3178"/>
          <w:tab w:val="left" w:pos="8043"/>
        </w:tabs>
        <w:spacing w:line="360" w:lineRule="auto"/>
        <w:ind w:firstLineChars="200" w:firstLine="560"/>
        <w:jc w:val="left"/>
        <w:rPr>
          <w:rFonts w:ascii="宋体" w:hAnsi="宋体"/>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8F50DF" w:rsidRPr="003B311F">
        <w:rPr>
          <w:rFonts w:ascii="宋体" w:hAnsi="宋体" w:hint="eastAsia"/>
          <w:sz w:val="28"/>
          <w:szCs w:val="28"/>
        </w:rPr>
        <w:t>要求系统开机自动运行，断电启动无需人员干预，无人值守,</w:t>
      </w:r>
      <w:r w:rsidR="008F50DF" w:rsidRPr="003B311F">
        <w:rPr>
          <w:rFonts w:hint="eastAsia"/>
          <w:sz w:val="28"/>
          <w:szCs w:val="28"/>
        </w:rPr>
        <w:t>可配置定时重启功能</w:t>
      </w:r>
      <w:r w:rsidR="008F50DF" w:rsidRPr="003B311F">
        <w:rPr>
          <w:rFonts w:ascii="宋体" w:hAnsi="宋体" w:hint="eastAsia"/>
          <w:sz w:val="28"/>
          <w:szCs w:val="28"/>
        </w:rPr>
        <w:t>；</w:t>
      </w:r>
    </w:p>
    <w:p w:rsidR="008F50DF" w:rsidRPr="003B311F" w:rsidRDefault="001B4B2C" w:rsidP="001B4B2C">
      <w:pPr>
        <w:tabs>
          <w:tab w:val="left" w:pos="561"/>
          <w:tab w:val="left" w:pos="3178"/>
          <w:tab w:val="left" w:pos="8043"/>
        </w:tabs>
        <w:spacing w:line="360" w:lineRule="auto"/>
        <w:ind w:leftChars="5" w:left="10" w:firstLineChars="200" w:firstLine="560"/>
        <w:jc w:val="left"/>
        <w:rPr>
          <w:rFonts w:ascii="宋体" w:hAnsi="宋体"/>
          <w:sz w:val="28"/>
          <w:szCs w:val="28"/>
        </w:rPr>
      </w:pPr>
      <w:r w:rsidRPr="009E37C9">
        <w:rPr>
          <w:rFonts w:ascii="宋体" w:hAnsi="宋体" w:hint="eastAsia"/>
          <w:sz w:val="28"/>
          <w:szCs w:val="28"/>
        </w:rPr>
        <w:t>（</w:t>
      </w:r>
      <w:r>
        <w:rPr>
          <w:rFonts w:hAnsi="宋体" w:hint="eastAsia"/>
          <w:sz w:val="28"/>
          <w:szCs w:val="28"/>
        </w:rPr>
        <w:t>7</w:t>
      </w:r>
      <w:r w:rsidRPr="009E37C9">
        <w:rPr>
          <w:rFonts w:ascii="宋体" w:hAnsi="宋体" w:hint="eastAsia"/>
          <w:sz w:val="28"/>
          <w:szCs w:val="28"/>
        </w:rPr>
        <w:t>）</w:t>
      </w:r>
      <w:r w:rsidR="008F50DF" w:rsidRPr="003B311F">
        <w:rPr>
          <w:rFonts w:ascii="宋体" w:hAnsi="宋体" w:hint="eastAsia"/>
          <w:sz w:val="28"/>
          <w:szCs w:val="28"/>
        </w:rPr>
        <w:t>要求系统软件无致命缺陷，不会自行崩溃。系统运行故障能自检重启，带冗余功能；</w:t>
      </w:r>
    </w:p>
    <w:p w:rsidR="008F50DF" w:rsidRPr="003B311F" w:rsidRDefault="001B4B2C" w:rsidP="001B4B2C">
      <w:pPr>
        <w:tabs>
          <w:tab w:val="left" w:pos="561"/>
          <w:tab w:val="left" w:pos="3178"/>
          <w:tab w:val="left" w:pos="8043"/>
        </w:tabs>
        <w:spacing w:line="360" w:lineRule="auto"/>
        <w:ind w:firstLineChars="200" w:firstLine="560"/>
        <w:jc w:val="left"/>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8F50DF" w:rsidRPr="003B311F">
        <w:rPr>
          <w:rFonts w:ascii="宋体" w:hAnsi="宋体" w:hint="eastAsia"/>
          <w:sz w:val="28"/>
          <w:szCs w:val="28"/>
        </w:rPr>
        <w:t>要求硬件动作准确，要求故障率为0；</w:t>
      </w:r>
    </w:p>
    <w:p w:rsidR="008F50DF" w:rsidRPr="003B311F" w:rsidRDefault="001B4B2C" w:rsidP="001B4B2C">
      <w:pPr>
        <w:tabs>
          <w:tab w:val="left" w:pos="561"/>
          <w:tab w:val="left" w:pos="3178"/>
          <w:tab w:val="left" w:pos="8043"/>
        </w:tabs>
        <w:spacing w:line="360" w:lineRule="auto"/>
        <w:ind w:firstLineChars="200" w:firstLine="560"/>
        <w:jc w:val="left"/>
        <w:rPr>
          <w:rFonts w:ascii="宋体" w:hAnsi="宋体"/>
          <w:sz w:val="28"/>
          <w:szCs w:val="28"/>
        </w:rPr>
      </w:pPr>
      <w:r w:rsidRPr="009E37C9">
        <w:rPr>
          <w:rFonts w:ascii="宋体" w:hAnsi="宋体" w:hint="eastAsia"/>
          <w:sz w:val="28"/>
          <w:szCs w:val="28"/>
        </w:rPr>
        <w:t>（</w:t>
      </w:r>
      <w:r>
        <w:rPr>
          <w:rFonts w:hAnsi="宋体" w:hint="eastAsia"/>
          <w:sz w:val="28"/>
          <w:szCs w:val="28"/>
        </w:rPr>
        <w:t>9</w:t>
      </w:r>
      <w:r w:rsidRPr="009E37C9">
        <w:rPr>
          <w:rFonts w:ascii="宋体" w:hAnsi="宋体" w:hint="eastAsia"/>
          <w:sz w:val="28"/>
          <w:szCs w:val="28"/>
        </w:rPr>
        <w:t>）</w:t>
      </w:r>
      <w:r w:rsidR="008F50DF" w:rsidRPr="003B311F">
        <w:rPr>
          <w:rFonts w:ascii="宋体" w:hAnsi="宋体" w:hint="eastAsia"/>
          <w:sz w:val="28"/>
          <w:szCs w:val="28"/>
        </w:rPr>
        <w:t>支持历史数据备份，支持网络或设备在线接口备份；</w:t>
      </w:r>
    </w:p>
    <w:p w:rsidR="008F50DF" w:rsidRPr="003B311F" w:rsidRDefault="001B4B2C" w:rsidP="001B4B2C">
      <w:pPr>
        <w:tabs>
          <w:tab w:val="left" w:pos="561"/>
          <w:tab w:val="left" w:pos="3178"/>
          <w:tab w:val="left" w:pos="8043"/>
        </w:tabs>
        <w:spacing w:line="360" w:lineRule="auto"/>
        <w:ind w:firstLineChars="200" w:firstLine="560"/>
        <w:jc w:val="left"/>
        <w:rPr>
          <w:rFonts w:ascii="宋体" w:hAnsi="宋体"/>
          <w:sz w:val="28"/>
          <w:szCs w:val="28"/>
        </w:rPr>
      </w:pPr>
      <w:r w:rsidRPr="009E37C9">
        <w:rPr>
          <w:rFonts w:ascii="宋体" w:hAnsi="宋体" w:hint="eastAsia"/>
          <w:sz w:val="28"/>
          <w:szCs w:val="28"/>
        </w:rPr>
        <w:lastRenderedPageBreak/>
        <w:t>（</w:t>
      </w:r>
      <w:r>
        <w:rPr>
          <w:rFonts w:hAnsi="宋体" w:hint="eastAsia"/>
          <w:sz w:val="28"/>
          <w:szCs w:val="28"/>
        </w:rPr>
        <w:t>10</w:t>
      </w:r>
      <w:r w:rsidRPr="009E37C9">
        <w:rPr>
          <w:rFonts w:ascii="宋体" w:hAnsi="宋体" w:hint="eastAsia"/>
          <w:sz w:val="28"/>
          <w:szCs w:val="28"/>
        </w:rPr>
        <w:t>）</w:t>
      </w:r>
      <w:r w:rsidR="008F50DF" w:rsidRPr="003B311F">
        <w:rPr>
          <w:rFonts w:ascii="宋体" w:hAnsi="宋体" w:hint="eastAsia"/>
          <w:sz w:val="28"/>
          <w:szCs w:val="28"/>
        </w:rPr>
        <w:t>采集设备适应</w:t>
      </w:r>
      <w:r w:rsidR="008F50DF" w:rsidRPr="003B311F">
        <w:rPr>
          <w:rFonts w:ascii="宋体" w:hAnsi="宋体" w:hint="eastAsia"/>
          <w:vanish/>
          <w:sz w:val="28"/>
          <w:szCs w:val="28"/>
        </w:rPr>
        <w:t>硬件数据备份，支持网络或设备在线接口备份。</w:t>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vanish/>
          <w:sz w:val="28"/>
          <w:szCs w:val="28"/>
        </w:rPr>
        <w:pgNum/>
      </w:r>
      <w:r w:rsidR="008F50DF" w:rsidRPr="003B311F">
        <w:rPr>
          <w:rFonts w:ascii="宋体" w:hAnsi="宋体" w:hint="eastAsia"/>
          <w:sz w:val="28"/>
          <w:szCs w:val="28"/>
        </w:rPr>
        <w:t>操作环境：-</w:t>
      </w:r>
      <w:r w:rsidR="008F50DF" w:rsidRPr="003B311F">
        <w:rPr>
          <w:rFonts w:ascii="宋体" w:hAnsi="宋体"/>
          <w:sz w:val="28"/>
          <w:szCs w:val="28"/>
        </w:rPr>
        <w:t>5</w:t>
      </w:r>
      <w:r w:rsidR="008F50DF" w:rsidRPr="003B311F">
        <w:rPr>
          <w:rFonts w:ascii="宋体" w:hAnsi="宋体" w:hint="eastAsia"/>
          <w:sz w:val="28"/>
          <w:szCs w:val="28"/>
        </w:rPr>
        <w:t>～75</w:t>
      </w:r>
      <w:r w:rsidR="008F50DF" w:rsidRPr="003B311F">
        <w:rPr>
          <w:rFonts w:ascii="宋体" w:hAnsi="宋体"/>
          <w:sz w:val="28"/>
          <w:szCs w:val="28"/>
        </w:rPr>
        <w:t>℃</w:t>
      </w:r>
      <w:r w:rsidR="008F50DF" w:rsidRPr="003B311F">
        <w:rPr>
          <w:rFonts w:ascii="宋体" w:hAnsi="宋体" w:hint="eastAsia"/>
          <w:sz w:val="28"/>
          <w:szCs w:val="28"/>
        </w:rPr>
        <w:t>，0～90％相对湿度；</w:t>
      </w:r>
    </w:p>
    <w:p w:rsidR="00693319" w:rsidRDefault="001B4B2C" w:rsidP="00693319">
      <w:pPr>
        <w:tabs>
          <w:tab w:val="left" w:pos="561"/>
          <w:tab w:val="left" w:pos="3178"/>
          <w:tab w:val="left" w:pos="8043"/>
        </w:tabs>
        <w:spacing w:line="360" w:lineRule="auto"/>
        <w:ind w:firstLineChars="200" w:firstLine="560"/>
        <w:jc w:val="left"/>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11</w:t>
      </w:r>
      <w:r w:rsidRPr="009E37C9">
        <w:rPr>
          <w:rFonts w:ascii="宋体" w:hAnsi="宋体" w:hint="eastAsia"/>
          <w:sz w:val="28"/>
          <w:szCs w:val="28"/>
        </w:rPr>
        <w:t>）</w:t>
      </w:r>
      <w:r w:rsidR="008F50DF" w:rsidRPr="003B311F">
        <w:rPr>
          <w:rFonts w:ascii="宋体" w:hAnsi="宋体" w:hint="eastAsia"/>
          <w:sz w:val="28"/>
          <w:szCs w:val="28"/>
        </w:rPr>
        <w:t>电源：100～230VAC，50/60Hz，带电源避雷设备。</w:t>
      </w:r>
    </w:p>
    <w:p w:rsidR="008F50DF" w:rsidRPr="00693319" w:rsidRDefault="00693319" w:rsidP="00693319">
      <w:pPr>
        <w:tabs>
          <w:tab w:val="left" w:pos="561"/>
          <w:tab w:val="left" w:pos="3178"/>
          <w:tab w:val="left" w:pos="8043"/>
        </w:tabs>
        <w:spacing w:line="360" w:lineRule="auto"/>
        <w:jc w:val="left"/>
        <w:rPr>
          <w:rFonts w:ascii="宋体" w:hAnsi="宋体" w:cs="宋体"/>
          <w:kern w:val="0"/>
          <w:sz w:val="28"/>
          <w:szCs w:val="28"/>
        </w:rPr>
      </w:pPr>
      <w:r>
        <w:rPr>
          <w:rFonts w:hint="eastAsia"/>
          <w:b/>
          <w:sz w:val="28"/>
          <w:szCs w:val="28"/>
        </w:rPr>
        <w:t>5</w:t>
      </w:r>
      <w:r w:rsidRPr="00295982">
        <w:rPr>
          <w:rFonts w:hint="eastAsia"/>
          <w:b/>
          <w:sz w:val="28"/>
          <w:szCs w:val="28"/>
        </w:rPr>
        <w:t>.</w:t>
      </w:r>
      <w:r>
        <w:rPr>
          <w:rFonts w:hint="eastAsia"/>
          <w:b/>
          <w:sz w:val="28"/>
          <w:szCs w:val="28"/>
        </w:rPr>
        <w:t>4</w:t>
      </w:r>
      <w:r w:rsidRPr="00295982">
        <w:rPr>
          <w:rFonts w:hint="eastAsia"/>
          <w:b/>
          <w:sz w:val="28"/>
          <w:szCs w:val="28"/>
        </w:rPr>
        <w:t>.</w:t>
      </w:r>
      <w:r>
        <w:rPr>
          <w:rFonts w:hint="eastAsia"/>
          <w:b/>
          <w:sz w:val="28"/>
          <w:szCs w:val="28"/>
        </w:rPr>
        <w:t>3</w:t>
      </w:r>
      <w:r w:rsidR="008F50DF" w:rsidRPr="003B311F">
        <w:rPr>
          <w:rFonts w:ascii="宋体" w:hAnsi="宋体" w:cs="宋体" w:hint="eastAsia"/>
          <w:b/>
          <w:kern w:val="0"/>
          <w:sz w:val="28"/>
          <w:szCs w:val="28"/>
        </w:rPr>
        <w:t>数据传输模块</w:t>
      </w:r>
    </w:p>
    <w:p w:rsidR="008F50DF" w:rsidRPr="003B311F" w:rsidRDefault="008F50DF" w:rsidP="008F50DF">
      <w:pPr>
        <w:spacing w:line="360" w:lineRule="auto"/>
        <w:ind w:firstLineChars="200" w:firstLine="560"/>
        <w:jc w:val="left"/>
        <w:rPr>
          <w:rFonts w:ascii="宋体" w:cs="宋体"/>
          <w:kern w:val="0"/>
          <w:sz w:val="28"/>
          <w:szCs w:val="28"/>
        </w:rPr>
      </w:pPr>
      <w:r w:rsidRPr="003B311F">
        <w:rPr>
          <w:rFonts w:ascii="宋体" w:hAnsi="宋体" w:cs="宋体" w:hint="eastAsia"/>
          <w:kern w:val="0"/>
          <w:sz w:val="28"/>
          <w:szCs w:val="28"/>
        </w:rPr>
        <w:t>数据传输的通信平台支持两种方式，一是以太网有线通信（光纤）；二是通无线通信（CDMA或GPRS）。对二供设备数据进行</w:t>
      </w:r>
      <w:r w:rsidRPr="003B311F">
        <w:rPr>
          <w:rFonts w:ascii="宋体" w:cs="宋体" w:hint="eastAsia"/>
          <w:kern w:val="0"/>
          <w:sz w:val="28"/>
          <w:szCs w:val="28"/>
        </w:rPr>
        <w:t>采集监视</w:t>
      </w:r>
      <w:r w:rsidRPr="003B311F">
        <w:rPr>
          <w:rFonts w:ascii="宋体" w:cs="宋体" w:hint="eastAsia"/>
          <w:kern w:val="0"/>
          <w:sz w:val="24"/>
        </w:rPr>
        <w:t>，</w:t>
      </w:r>
      <w:r w:rsidRPr="003B311F">
        <w:rPr>
          <w:rFonts w:ascii="宋体" w:cs="宋体" w:hint="eastAsia"/>
          <w:kern w:val="0"/>
          <w:sz w:val="28"/>
          <w:szCs w:val="28"/>
        </w:rPr>
        <w:t>采用</w:t>
      </w:r>
      <w:r w:rsidRPr="003B311F">
        <w:rPr>
          <w:kern w:val="0"/>
          <w:sz w:val="28"/>
          <w:szCs w:val="28"/>
        </w:rPr>
        <w:t xml:space="preserve">GPRS DTU </w:t>
      </w:r>
      <w:r w:rsidRPr="003B311F">
        <w:rPr>
          <w:rFonts w:ascii="宋体" w:cs="宋体" w:hint="eastAsia"/>
          <w:kern w:val="0"/>
          <w:sz w:val="28"/>
          <w:szCs w:val="28"/>
        </w:rPr>
        <w:t>模块；对安防视频信号采用有线通信方式进行传输。</w:t>
      </w:r>
      <w:r w:rsidR="001E1192">
        <w:rPr>
          <w:rFonts w:ascii="宋体" w:cs="宋体" w:hint="eastAsia"/>
          <w:kern w:val="0"/>
          <w:sz w:val="28"/>
          <w:szCs w:val="28"/>
        </w:rPr>
        <w:t>数据传输至供水企业制定的控制平台；</w:t>
      </w:r>
      <w:r w:rsidR="001E1192" w:rsidRPr="001E1192">
        <w:rPr>
          <w:rFonts w:ascii="宋体" w:cs="宋体" w:hint="eastAsia"/>
          <w:color w:val="FF0000"/>
          <w:kern w:val="0"/>
          <w:sz w:val="28"/>
          <w:szCs w:val="28"/>
        </w:rPr>
        <w:t>通讯协议</w:t>
      </w:r>
    </w:p>
    <w:p w:rsidR="008F50DF" w:rsidRPr="003B311F" w:rsidRDefault="00C222DA" w:rsidP="008F50DF">
      <w:pPr>
        <w:autoSpaceDE w:val="0"/>
        <w:autoSpaceDN w:val="0"/>
        <w:adjustRightInd w:val="0"/>
        <w:spacing w:line="360" w:lineRule="auto"/>
        <w:jc w:val="left"/>
        <w:rPr>
          <w:rFonts w:ascii="宋体" w:hAnsi="宋体" w:cs="宋体"/>
          <w:kern w:val="0"/>
          <w:sz w:val="28"/>
          <w:szCs w:val="28"/>
        </w:rPr>
      </w:pPr>
      <w:r>
        <w:rPr>
          <w:rFonts w:hint="eastAsia"/>
          <w:b/>
          <w:sz w:val="28"/>
          <w:szCs w:val="28"/>
        </w:rPr>
        <w:t>5</w:t>
      </w:r>
      <w:r w:rsidRPr="00295982">
        <w:rPr>
          <w:rFonts w:hint="eastAsia"/>
          <w:b/>
          <w:sz w:val="28"/>
          <w:szCs w:val="28"/>
        </w:rPr>
        <w:t>.</w:t>
      </w:r>
      <w:r>
        <w:rPr>
          <w:rFonts w:hint="eastAsia"/>
          <w:b/>
          <w:sz w:val="28"/>
          <w:szCs w:val="28"/>
        </w:rPr>
        <w:t>4</w:t>
      </w:r>
      <w:r w:rsidRPr="00295982">
        <w:rPr>
          <w:rFonts w:hint="eastAsia"/>
          <w:b/>
          <w:sz w:val="28"/>
          <w:szCs w:val="28"/>
        </w:rPr>
        <w:t>.</w:t>
      </w:r>
      <w:r>
        <w:rPr>
          <w:rFonts w:hint="eastAsia"/>
          <w:b/>
          <w:sz w:val="28"/>
          <w:szCs w:val="28"/>
        </w:rPr>
        <w:t>4</w:t>
      </w:r>
      <w:r w:rsidR="008F50DF" w:rsidRPr="00C222DA">
        <w:rPr>
          <w:rFonts w:ascii="宋体" w:hAnsi="宋体" w:cs="宋体" w:hint="eastAsia"/>
          <w:b/>
          <w:kern w:val="0"/>
          <w:sz w:val="28"/>
          <w:szCs w:val="28"/>
        </w:rPr>
        <w:t>传输模块技术条件</w:t>
      </w:r>
    </w:p>
    <w:p w:rsidR="008F50DF" w:rsidRPr="003B311F" w:rsidRDefault="00693319" w:rsidP="00693319">
      <w:pPr>
        <w:autoSpaceDE w:val="0"/>
        <w:autoSpaceDN w:val="0"/>
        <w:adjustRightInd w:val="0"/>
        <w:spacing w:line="360" w:lineRule="auto"/>
        <w:jc w:val="left"/>
        <w:rPr>
          <w:rFonts w:ascii="宋体" w:hAnsi="宋体" w:cs="宋体"/>
          <w:kern w:val="0"/>
          <w:sz w:val="28"/>
          <w:szCs w:val="28"/>
        </w:rPr>
      </w:pPr>
      <w:r>
        <w:rPr>
          <w:rFonts w:hint="eastAsia"/>
          <w:b/>
          <w:sz w:val="28"/>
          <w:szCs w:val="28"/>
        </w:rPr>
        <w:t>5</w:t>
      </w:r>
      <w:r w:rsidRPr="00295982">
        <w:rPr>
          <w:rFonts w:hint="eastAsia"/>
          <w:b/>
          <w:sz w:val="28"/>
          <w:szCs w:val="28"/>
        </w:rPr>
        <w:t>.</w:t>
      </w:r>
      <w:r>
        <w:rPr>
          <w:rFonts w:hint="eastAsia"/>
          <w:b/>
          <w:sz w:val="28"/>
          <w:szCs w:val="28"/>
        </w:rPr>
        <w:t>4</w:t>
      </w:r>
      <w:r w:rsidRPr="00295982">
        <w:rPr>
          <w:rFonts w:hint="eastAsia"/>
          <w:b/>
          <w:sz w:val="28"/>
          <w:szCs w:val="28"/>
        </w:rPr>
        <w:t>.</w:t>
      </w:r>
      <w:r w:rsidR="00C222DA">
        <w:rPr>
          <w:rFonts w:hint="eastAsia"/>
          <w:b/>
          <w:sz w:val="28"/>
          <w:szCs w:val="28"/>
        </w:rPr>
        <w:t>4</w:t>
      </w:r>
      <w:r>
        <w:rPr>
          <w:rFonts w:hint="eastAsia"/>
          <w:b/>
          <w:sz w:val="28"/>
          <w:szCs w:val="28"/>
        </w:rPr>
        <w:t>.1</w:t>
      </w:r>
      <w:r w:rsidR="008F50DF" w:rsidRPr="003D259C">
        <w:rPr>
          <w:rFonts w:ascii="宋体" w:hAnsi="宋体" w:cs="宋体" w:hint="eastAsia"/>
          <w:b/>
          <w:kern w:val="0"/>
          <w:sz w:val="28"/>
          <w:szCs w:val="28"/>
        </w:rPr>
        <w:t>无线方式</w:t>
      </w:r>
    </w:p>
    <w:p w:rsidR="008F50DF" w:rsidRPr="003B311F" w:rsidRDefault="008F50DF" w:rsidP="008F50DF">
      <w:pPr>
        <w:autoSpaceDE w:val="0"/>
        <w:autoSpaceDN w:val="0"/>
        <w:adjustRightInd w:val="0"/>
        <w:spacing w:line="360" w:lineRule="auto"/>
        <w:ind w:firstLineChars="150" w:firstLine="420"/>
        <w:jc w:val="left"/>
        <w:rPr>
          <w:rFonts w:ascii="宋体" w:hAnsi="宋体" w:cs="宋体"/>
          <w:kern w:val="0"/>
          <w:sz w:val="28"/>
          <w:szCs w:val="28"/>
        </w:rPr>
      </w:pPr>
      <w:r w:rsidRPr="003B311F">
        <w:rPr>
          <w:rFonts w:ascii="宋体" w:hAnsi="宋体" w:cs="宋体" w:hint="eastAsia"/>
          <w:kern w:val="0"/>
          <w:sz w:val="28"/>
          <w:szCs w:val="28"/>
        </w:rPr>
        <w:t>（1）.内置</w:t>
      </w:r>
      <w:r w:rsidRPr="003B311F">
        <w:rPr>
          <w:rFonts w:ascii="宋体" w:hAnsi="宋体" w:cs="宋体"/>
          <w:kern w:val="0"/>
          <w:sz w:val="28"/>
          <w:szCs w:val="28"/>
        </w:rPr>
        <w:t xml:space="preserve">TCP/IP </w:t>
      </w:r>
      <w:r w:rsidRPr="003B311F">
        <w:rPr>
          <w:rFonts w:ascii="宋体" w:hAnsi="宋体" w:cs="宋体" w:hint="eastAsia"/>
          <w:kern w:val="0"/>
          <w:sz w:val="28"/>
          <w:szCs w:val="28"/>
        </w:rPr>
        <w:t>协议栈，针对</w:t>
      </w:r>
      <w:r w:rsidRPr="003B311F">
        <w:rPr>
          <w:rFonts w:ascii="宋体" w:hAnsi="宋体" w:cs="宋体"/>
          <w:kern w:val="0"/>
          <w:sz w:val="28"/>
          <w:szCs w:val="28"/>
        </w:rPr>
        <w:t xml:space="preserve">GPRS </w:t>
      </w:r>
      <w:r w:rsidRPr="003B311F">
        <w:rPr>
          <w:rFonts w:ascii="宋体" w:hAnsi="宋体" w:cs="宋体" w:hint="eastAsia"/>
          <w:kern w:val="0"/>
          <w:sz w:val="28"/>
          <w:szCs w:val="28"/>
        </w:rPr>
        <w:t>网络优化</w:t>
      </w:r>
    </w:p>
    <w:p w:rsidR="008F50DF" w:rsidRPr="003B311F" w:rsidRDefault="008F50DF" w:rsidP="008F50DF">
      <w:pPr>
        <w:autoSpaceDE w:val="0"/>
        <w:autoSpaceDN w:val="0"/>
        <w:adjustRightInd w:val="0"/>
        <w:spacing w:line="360" w:lineRule="auto"/>
        <w:jc w:val="left"/>
        <w:rPr>
          <w:rFonts w:ascii="宋体" w:hAnsi="宋体" w:cs="宋体"/>
          <w:kern w:val="0"/>
          <w:sz w:val="28"/>
          <w:szCs w:val="28"/>
        </w:rPr>
      </w:pPr>
      <w:r w:rsidRPr="003B311F">
        <w:rPr>
          <w:rFonts w:ascii="宋体" w:hAnsi="宋体" w:cs="宋体"/>
          <w:kern w:val="0"/>
          <w:sz w:val="28"/>
          <w:szCs w:val="28"/>
        </w:rPr>
        <w:t></w:t>
      </w:r>
      <w:r w:rsidRPr="003B311F">
        <w:rPr>
          <w:rFonts w:ascii="宋体" w:hAnsi="宋体" w:cs="宋体" w:hint="eastAsia"/>
          <w:kern w:val="0"/>
          <w:sz w:val="28"/>
          <w:szCs w:val="28"/>
        </w:rPr>
        <w:t xml:space="preserve"> （2）. 提供</w:t>
      </w:r>
      <w:r w:rsidRPr="003B311F">
        <w:rPr>
          <w:rFonts w:ascii="宋体" w:hAnsi="宋体" w:cs="宋体"/>
          <w:kern w:val="0"/>
          <w:sz w:val="28"/>
          <w:szCs w:val="28"/>
        </w:rPr>
        <w:t xml:space="preserve">GPRS </w:t>
      </w:r>
      <w:r w:rsidRPr="003B311F">
        <w:rPr>
          <w:rFonts w:ascii="宋体" w:hAnsi="宋体" w:cs="宋体" w:hint="eastAsia"/>
          <w:kern w:val="0"/>
          <w:sz w:val="28"/>
          <w:szCs w:val="28"/>
        </w:rPr>
        <w:t>无线数据双向传输功能</w:t>
      </w:r>
    </w:p>
    <w:p w:rsidR="008F50DF" w:rsidRPr="003B311F" w:rsidRDefault="008F50DF" w:rsidP="008F50DF">
      <w:pPr>
        <w:autoSpaceDE w:val="0"/>
        <w:autoSpaceDN w:val="0"/>
        <w:adjustRightInd w:val="0"/>
        <w:spacing w:line="360" w:lineRule="auto"/>
        <w:jc w:val="left"/>
        <w:rPr>
          <w:rFonts w:ascii="宋体" w:hAnsi="宋体" w:cs="宋体"/>
          <w:kern w:val="0"/>
          <w:sz w:val="28"/>
          <w:szCs w:val="28"/>
        </w:rPr>
      </w:pPr>
      <w:r w:rsidRPr="003B311F">
        <w:rPr>
          <w:rFonts w:ascii="宋体" w:hAnsi="宋体" w:cs="宋体"/>
          <w:kern w:val="0"/>
          <w:sz w:val="28"/>
          <w:szCs w:val="28"/>
        </w:rPr>
        <w:t></w:t>
      </w:r>
      <w:r w:rsidRPr="003B311F">
        <w:rPr>
          <w:rFonts w:ascii="宋体" w:hAnsi="宋体" w:cs="宋体" w:hint="eastAsia"/>
          <w:kern w:val="0"/>
          <w:sz w:val="28"/>
          <w:szCs w:val="28"/>
        </w:rPr>
        <w:t xml:space="preserve"> （3）.提供</w:t>
      </w:r>
      <w:r w:rsidRPr="003B311F">
        <w:rPr>
          <w:rFonts w:ascii="宋体" w:hAnsi="宋体" w:cs="宋体"/>
          <w:kern w:val="0"/>
          <w:sz w:val="28"/>
          <w:szCs w:val="28"/>
        </w:rPr>
        <w:t xml:space="preserve">RS232/RS485 </w:t>
      </w:r>
      <w:r w:rsidRPr="003B311F">
        <w:rPr>
          <w:rFonts w:ascii="宋体" w:hAnsi="宋体" w:cs="宋体" w:hint="eastAsia"/>
          <w:kern w:val="0"/>
          <w:sz w:val="28"/>
          <w:szCs w:val="28"/>
        </w:rPr>
        <w:t>接口</w:t>
      </w:r>
    </w:p>
    <w:p w:rsidR="008F50DF" w:rsidRPr="003B311F" w:rsidRDefault="008F50DF" w:rsidP="008F50DF">
      <w:pPr>
        <w:autoSpaceDE w:val="0"/>
        <w:autoSpaceDN w:val="0"/>
        <w:adjustRightInd w:val="0"/>
        <w:spacing w:line="360" w:lineRule="auto"/>
        <w:jc w:val="left"/>
        <w:rPr>
          <w:rFonts w:ascii="宋体" w:hAnsi="宋体" w:cs="宋体"/>
          <w:kern w:val="0"/>
          <w:sz w:val="28"/>
          <w:szCs w:val="28"/>
        </w:rPr>
      </w:pPr>
      <w:r w:rsidRPr="003B311F">
        <w:rPr>
          <w:rFonts w:ascii="宋体" w:hAnsi="宋体" w:cs="宋体"/>
          <w:kern w:val="0"/>
          <w:sz w:val="28"/>
          <w:szCs w:val="28"/>
        </w:rPr>
        <w:t></w:t>
      </w:r>
      <w:r w:rsidRPr="003B311F">
        <w:rPr>
          <w:rFonts w:ascii="宋体" w:hAnsi="宋体" w:cs="宋体" w:hint="eastAsia"/>
          <w:kern w:val="0"/>
          <w:sz w:val="28"/>
          <w:szCs w:val="28"/>
        </w:rPr>
        <w:t xml:space="preserve"> （4）.支持自动心跳，保持永久在线</w:t>
      </w:r>
    </w:p>
    <w:p w:rsidR="008F50DF" w:rsidRPr="003B311F" w:rsidRDefault="008F50DF" w:rsidP="008F50DF">
      <w:pPr>
        <w:autoSpaceDE w:val="0"/>
        <w:autoSpaceDN w:val="0"/>
        <w:adjustRightInd w:val="0"/>
        <w:spacing w:line="360" w:lineRule="auto"/>
        <w:jc w:val="left"/>
        <w:rPr>
          <w:rFonts w:ascii="宋体" w:hAnsi="宋体" w:cs="宋体"/>
          <w:kern w:val="0"/>
          <w:sz w:val="28"/>
          <w:szCs w:val="28"/>
        </w:rPr>
      </w:pPr>
      <w:r w:rsidRPr="003B311F">
        <w:rPr>
          <w:rFonts w:ascii="宋体" w:hAnsi="宋体" w:cs="宋体"/>
          <w:kern w:val="0"/>
          <w:sz w:val="28"/>
          <w:szCs w:val="28"/>
        </w:rPr>
        <w:t></w:t>
      </w:r>
      <w:r w:rsidRPr="003B311F">
        <w:rPr>
          <w:rFonts w:ascii="宋体" w:hAnsi="宋体" w:cs="宋体" w:hint="eastAsia"/>
          <w:kern w:val="0"/>
          <w:sz w:val="28"/>
          <w:szCs w:val="28"/>
        </w:rPr>
        <w:t xml:space="preserve"> （5）.实时监测网络连接情况，掉线自动重拨</w:t>
      </w:r>
    </w:p>
    <w:p w:rsidR="008F50DF" w:rsidRPr="005A10FC" w:rsidRDefault="005A10FC" w:rsidP="005A10FC">
      <w:pPr>
        <w:autoSpaceDE w:val="0"/>
        <w:autoSpaceDN w:val="0"/>
        <w:adjustRightInd w:val="0"/>
        <w:spacing w:line="360" w:lineRule="auto"/>
        <w:ind w:left="420"/>
        <w:jc w:val="left"/>
        <w:rPr>
          <w:rFonts w:ascii="宋体" w:hAnsi="宋体" w:cs="宋体"/>
          <w:kern w:val="0"/>
          <w:sz w:val="28"/>
          <w:szCs w:val="28"/>
        </w:rPr>
      </w:pPr>
      <w:r>
        <w:rPr>
          <w:rFonts w:ascii="宋体" w:hAnsi="宋体" w:cs="宋体" w:hint="eastAsia"/>
          <w:kern w:val="0"/>
          <w:sz w:val="28"/>
          <w:szCs w:val="28"/>
        </w:rPr>
        <w:t>（6）</w:t>
      </w:r>
      <w:r w:rsidR="008F50DF" w:rsidRPr="005A10FC">
        <w:rPr>
          <w:rFonts w:ascii="宋体" w:hAnsi="宋体" w:cs="宋体" w:hint="eastAsia"/>
          <w:kern w:val="0"/>
          <w:sz w:val="28"/>
          <w:szCs w:val="28"/>
        </w:rPr>
        <w:t>.</w:t>
      </w:r>
      <w:r w:rsidR="008F50DF" w:rsidRPr="005A10FC">
        <w:rPr>
          <w:rFonts w:ascii="宋体" w:hAnsi="宋体" w:cs="宋体"/>
          <w:kern w:val="0"/>
          <w:sz w:val="28"/>
          <w:szCs w:val="28"/>
        </w:rPr>
        <w:t xml:space="preserve">EMC </w:t>
      </w:r>
      <w:r w:rsidR="008F50DF" w:rsidRPr="005A10FC">
        <w:rPr>
          <w:rFonts w:ascii="宋体" w:hAnsi="宋体" w:cs="宋体" w:hint="eastAsia"/>
          <w:kern w:val="0"/>
          <w:sz w:val="28"/>
          <w:szCs w:val="28"/>
        </w:rPr>
        <w:t>抗干扰设计，适合电磁恶劣环境应用</w:t>
      </w:r>
    </w:p>
    <w:p w:rsidR="008F50DF" w:rsidRPr="003B311F" w:rsidRDefault="00EB4C47" w:rsidP="00EB4C47">
      <w:pPr>
        <w:autoSpaceDE w:val="0"/>
        <w:autoSpaceDN w:val="0"/>
        <w:adjustRightInd w:val="0"/>
        <w:spacing w:line="360" w:lineRule="auto"/>
        <w:jc w:val="left"/>
        <w:rPr>
          <w:rFonts w:ascii="宋体" w:hAnsi="宋体" w:cs="宋体"/>
          <w:kern w:val="0"/>
          <w:sz w:val="28"/>
          <w:szCs w:val="28"/>
        </w:rPr>
      </w:pPr>
      <w:r>
        <w:rPr>
          <w:rFonts w:hint="eastAsia"/>
          <w:b/>
          <w:sz w:val="28"/>
          <w:szCs w:val="28"/>
        </w:rPr>
        <w:t>5</w:t>
      </w:r>
      <w:r w:rsidRPr="00295982">
        <w:rPr>
          <w:rFonts w:hint="eastAsia"/>
          <w:b/>
          <w:sz w:val="28"/>
          <w:szCs w:val="28"/>
        </w:rPr>
        <w:t>.</w:t>
      </w:r>
      <w:r>
        <w:rPr>
          <w:rFonts w:hint="eastAsia"/>
          <w:b/>
          <w:sz w:val="28"/>
          <w:szCs w:val="28"/>
        </w:rPr>
        <w:t>4</w:t>
      </w:r>
      <w:r w:rsidRPr="00295982">
        <w:rPr>
          <w:rFonts w:hint="eastAsia"/>
          <w:b/>
          <w:sz w:val="28"/>
          <w:szCs w:val="28"/>
        </w:rPr>
        <w:t>.</w:t>
      </w:r>
      <w:r w:rsidR="00C222DA">
        <w:rPr>
          <w:rFonts w:hint="eastAsia"/>
          <w:b/>
          <w:sz w:val="28"/>
          <w:szCs w:val="28"/>
        </w:rPr>
        <w:t>4</w:t>
      </w:r>
      <w:r>
        <w:rPr>
          <w:rFonts w:hint="eastAsia"/>
          <w:b/>
          <w:sz w:val="28"/>
          <w:szCs w:val="28"/>
        </w:rPr>
        <w:t>.2</w:t>
      </w:r>
      <w:r w:rsidR="008F50DF" w:rsidRPr="003D259C">
        <w:rPr>
          <w:rFonts w:ascii="宋体" w:hAnsi="宋体" w:cs="宋体" w:hint="eastAsia"/>
          <w:b/>
          <w:kern w:val="0"/>
          <w:sz w:val="28"/>
          <w:szCs w:val="28"/>
        </w:rPr>
        <w:t>有线方式</w:t>
      </w:r>
    </w:p>
    <w:p w:rsidR="008F50DF" w:rsidRPr="003B311F" w:rsidRDefault="008F50DF" w:rsidP="008F50DF">
      <w:pPr>
        <w:autoSpaceDE w:val="0"/>
        <w:autoSpaceDN w:val="0"/>
        <w:adjustRightInd w:val="0"/>
        <w:spacing w:line="360" w:lineRule="auto"/>
        <w:ind w:firstLineChars="150" w:firstLine="420"/>
        <w:jc w:val="left"/>
        <w:rPr>
          <w:rFonts w:ascii="宋体" w:hAnsi="宋体"/>
          <w:kern w:val="0"/>
          <w:sz w:val="28"/>
          <w:szCs w:val="28"/>
        </w:rPr>
      </w:pPr>
      <w:r w:rsidRPr="003B311F">
        <w:rPr>
          <w:rFonts w:ascii="宋体" w:hAnsi="宋体" w:hint="eastAsia"/>
          <w:kern w:val="0"/>
          <w:sz w:val="28"/>
          <w:szCs w:val="28"/>
        </w:rPr>
        <w:t>（1）. 提供</w:t>
      </w:r>
      <w:r w:rsidRPr="003B311F">
        <w:rPr>
          <w:rFonts w:ascii="宋体" w:hAnsi="宋体"/>
          <w:kern w:val="0"/>
          <w:sz w:val="28"/>
          <w:szCs w:val="28"/>
        </w:rPr>
        <w:t xml:space="preserve">RS232/RS485 </w:t>
      </w:r>
      <w:r w:rsidRPr="003B311F">
        <w:rPr>
          <w:rFonts w:ascii="宋体" w:hAnsi="宋体" w:hint="eastAsia"/>
          <w:kern w:val="0"/>
          <w:sz w:val="28"/>
          <w:szCs w:val="28"/>
        </w:rPr>
        <w:t>接口</w:t>
      </w:r>
    </w:p>
    <w:p w:rsidR="008F50DF" w:rsidRPr="003B311F" w:rsidRDefault="008F50DF" w:rsidP="008F50DF">
      <w:pPr>
        <w:autoSpaceDE w:val="0"/>
        <w:autoSpaceDN w:val="0"/>
        <w:adjustRightInd w:val="0"/>
        <w:spacing w:line="360" w:lineRule="auto"/>
        <w:ind w:left="420"/>
        <w:jc w:val="left"/>
        <w:rPr>
          <w:rFonts w:ascii="宋体" w:hAnsi="宋体"/>
          <w:kern w:val="0"/>
          <w:sz w:val="28"/>
          <w:szCs w:val="28"/>
        </w:rPr>
      </w:pPr>
      <w:r w:rsidRPr="003B311F">
        <w:rPr>
          <w:rFonts w:ascii="宋体" w:hAnsi="宋体" w:hint="eastAsia"/>
          <w:kern w:val="0"/>
          <w:sz w:val="28"/>
          <w:szCs w:val="28"/>
        </w:rPr>
        <w:t>（2）.支持</w:t>
      </w:r>
      <w:r w:rsidRPr="003B311F">
        <w:rPr>
          <w:rFonts w:ascii="宋体" w:hAnsi="宋体"/>
          <w:kern w:val="0"/>
          <w:sz w:val="28"/>
          <w:szCs w:val="28"/>
        </w:rPr>
        <w:t xml:space="preserve">10/100M </w:t>
      </w:r>
      <w:r w:rsidRPr="003B311F">
        <w:rPr>
          <w:rFonts w:ascii="宋体" w:hAnsi="宋体" w:hint="eastAsia"/>
          <w:kern w:val="0"/>
          <w:sz w:val="28"/>
          <w:szCs w:val="28"/>
        </w:rPr>
        <w:t>自适应网口</w:t>
      </w:r>
    </w:p>
    <w:p w:rsidR="008F50DF" w:rsidRPr="003B311F" w:rsidRDefault="008F50DF" w:rsidP="008F50DF">
      <w:pPr>
        <w:autoSpaceDE w:val="0"/>
        <w:autoSpaceDN w:val="0"/>
        <w:adjustRightInd w:val="0"/>
        <w:spacing w:line="360" w:lineRule="auto"/>
        <w:ind w:left="420"/>
        <w:jc w:val="left"/>
        <w:rPr>
          <w:rFonts w:ascii="宋体" w:hAnsi="宋体"/>
          <w:kern w:val="0"/>
          <w:sz w:val="28"/>
          <w:szCs w:val="28"/>
        </w:rPr>
      </w:pPr>
      <w:r w:rsidRPr="003B311F">
        <w:rPr>
          <w:rFonts w:ascii="宋体" w:hAnsi="宋体" w:hint="eastAsia"/>
          <w:kern w:val="0"/>
          <w:sz w:val="28"/>
          <w:szCs w:val="28"/>
        </w:rPr>
        <w:t>（3）.串口通讯速率可达</w:t>
      </w:r>
      <w:r w:rsidRPr="003B311F">
        <w:rPr>
          <w:rFonts w:ascii="宋体" w:hAnsi="宋体"/>
          <w:kern w:val="0"/>
          <w:sz w:val="28"/>
          <w:szCs w:val="28"/>
        </w:rPr>
        <w:t>230Kbps</w:t>
      </w:r>
    </w:p>
    <w:p w:rsidR="008F50DF" w:rsidRPr="003B311F" w:rsidRDefault="008F50DF" w:rsidP="008F50DF">
      <w:pPr>
        <w:autoSpaceDE w:val="0"/>
        <w:autoSpaceDN w:val="0"/>
        <w:adjustRightInd w:val="0"/>
        <w:spacing w:line="360" w:lineRule="auto"/>
        <w:ind w:left="420"/>
        <w:jc w:val="left"/>
        <w:rPr>
          <w:rFonts w:ascii="宋体" w:hAnsi="宋体"/>
          <w:kern w:val="0"/>
          <w:sz w:val="28"/>
          <w:szCs w:val="28"/>
        </w:rPr>
      </w:pPr>
      <w:r w:rsidRPr="003B311F">
        <w:rPr>
          <w:rFonts w:ascii="宋体" w:hAnsi="宋体" w:hint="eastAsia"/>
          <w:kern w:val="0"/>
          <w:sz w:val="28"/>
          <w:szCs w:val="28"/>
        </w:rPr>
        <w:t>（4）.支持</w:t>
      </w:r>
      <w:r w:rsidRPr="003B311F">
        <w:rPr>
          <w:rFonts w:ascii="宋体" w:hAnsi="宋体"/>
          <w:kern w:val="0"/>
          <w:sz w:val="28"/>
          <w:szCs w:val="28"/>
        </w:rPr>
        <w:t>TCP/UDP Socket</w:t>
      </w:r>
    </w:p>
    <w:p w:rsidR="008F50DF" w:rsidRPr="003B311F" w:rsidRDefault="008F50DF" w:rsidP="008F50DF">
      <w:pPr>
        <w:autoSpaceDE w:val="0"/>
        <w:autoSpaceDN w:val="0"/>
        <w:adjustRightInd w:val="0"/>
        <w:spacing w:line="360" w:lineRule="auto"/>
        <w:ind w:left="420"/>
        <w:jc w:val="left"/>
        <w:rPr>
          <w:rFonts w:ascii="宋体" w:hAnsi="宋体"/>
          <w:kern w:val="0"/>
          <w:sz w:val="28"/>
          <w:szCs w:val="28"/>
        </w:rPr>
      </w:pPr>
      <w:r w:rsidRPr="003B311F">
        <w:rPr>
          <w:rFonts w:ascii="宋体" w:hAnsi="宋体" w:hint="eastAsia"/>
          <w:kern w:val="0"/>
          <w:sz w:val="28"/>
          <w:szCs w:val="28"/>
        </w:rPr>
        <w:t>（5）.支持</w:t>
      </w:r>
      <w:r w:rsidRPr="003B311F">
        <w:rPr>
          <w:rFonts w:ascii="宋体" w:hAnsi="宋体"/>
          <w:kern w:val="0"/>
          <w:sz w:val="28"/>
          <w:szCs w:val="28"/>
        </w:rPr>
        <w:t xml:space="preserve">DHCP/RARP/ARP-Ping </w:t>
      </w:r>
      <w:r w:rsidRPr="003B311F">
        <w:rPr>
          <w:rFonts w:ascii="宋体" w:hAnsi="宋体" w:hint="eastAsia"/>
          <w:kern w:val="0"/>
          <w:sz w:val="28"/>
          <w:szCs w:val="28"/>
        </w:rPr>
        <w:t>多种</w:t>
      </w:r>
      <w:r w:rsidRPr="003B311F">
        <w:rPr>
          <w:rFonts w:ascii="宋体" w:hAnsi="宋体"/>
          <w:kern w:val="0"/>
          <w:sz w:val="28"/>
          <w:szCs w:val="28"/>
        </w:rPr>
        <w:t xml:space="preserve">IP </w:t>
      </w:r>
      <w:r w:rsidRPr="003B311F">
        <w:rPr>
          <w:rFonts w:ascii="宋体" w:hAnsi="宋体" w:hint="eastAsia"/>
          <w:kern w:val="0"/>
          <w:sz w:val="28"/>
          <w:szCs w:val="28"/>
        </w:rPr>
        <w:t>地址设置方式</w:t>
      </w:r>
    </w:p>
    <w:p w:rsidR="008F50DF" w:rsidRPr="003B311F" w:rsidRDefault="008F50DF" w:rsidP="008F50DF">
      <w:pPr>
        <w:autoSpaceDE w:val="0"/>
        <w:autoSpaceDN w:val="0"/>
        <w:adjustRightInd w:val="0"/>
        <w:spacing w:line="360" w:lineRule="auto"/>
        <w:ind w:left="420"/>
        <w:jc w:val="left"/>
        <w:rPr>
          <w:rFonts w:ascii="宋体" w:hAnsi="宋体"/>
          <w:kern w:val="0"/>
          <w:sz w:val="28"/>
          <w:szCs w:val="28"/>
        </w:rPr>
      </w:pPr>
      <w:r w:rsidRPr="003B311F">
        <w:rPr>
          <w:rFonts w:ascii="宋体" w:hAnsi="宋体" w:hint="eastAsia"/>
          <w:kern w:val="0"/>
          <w:sz w:val="28"/>
          <w:szCs w:val="28"/>
        </w:rPr>
        <w:t>（6）.支持通过</w:t>
      </w:r>
      <w:r w:rsidRPr="003B311F">
        <w:rPr>
          <w:rFonts w:ascii="宋体" w:hAnsi="宋体"/>
          <w:kern w:val="0"/>
          <w:sz w:val="28"/>
          <w:szCs w:val="28"/>
        </w:rPr>
        <w:t xml:space="preserve">HTTP </w:t>
      </w:r>
      <w:r w:rsidRPr="003B311F">
        <w:rPr>
          <w:rFonts w:ascii="宋体" w:hAnsi="宋体" w:hint="eastAsia"/>
          <w:kern w:val="0"/>
          <w:sz w:val="28"/>
          <w:szCs w:val="28"/>
        </w:rPr>
        <w:t>进行配置</w:t>
      </w:r>
    </w:p>
    <w:p w:rsidR="008F50DF" w:rsidRPr="003B311F" w:rsidRDefault="00C222DA" w:rsidP="00C222DA">
      <w:pPr>
        <w:pStyle w:val="p0"/>
        <w:rPr>
          <w:rFonts w:ascii="宋体" w:hAnsi="宋体"/>
          <w:sz w:val="28"/>
          <w:szCs w:val="28"/>
        </w:rPr>
      </w:pPr>
      <w:r>
        <w:rPr>
          <w:rFonts w:hint="eastAsia"/>
          <w:b/>
          <w:sz w:val="28"/>
          <w:szCs w:val="28"/>
        </w:rPr>
        <w:lastRenderedPageBreak/>
        <w:t>5</w:t>
      </w:r>
      <w:r w:rsidRPr="00295982">
        <w:rPr>
          <w:rFonts w:ascii="Times New Roman" w:hAnsi="Times New Roman" w:hint="eastAsia"/>
          <w:b/>
          <w:sz w:val="28"/>
          <w:szCs w:val="28"/>
        </w:rPr>
        <w:t>.</w:t>
      </w:r>
      <w:r>
        <w:rPr>
          <w:rFonts w:hint="eastAsia"/>
          <w:b/>
          <w:sz w:val="28"/>
          <w:szCs w:val="28"/>
        </w:rPr>
        <w:t>4</w:t>
      </w:r>
      <w:r w:rsidRPr="00295982">
        <w:rPr>
          <w:rFonts w:ascii="Times New Roman" w:hAnsi="Times New Roman" w:hint="eastAsia"/>
          <w:b/>
          <w:sz w:val="28"/>
          <w:szCs w:val="28"/>
        </w:rPr>
        <w:t>.</w:t>
      </w:r>
      <w:r>
        <w:rPr>
          <w:rFonts w:hint="eastAsia"/>
          <w:b/>
          <w:sz w:val="28"/>
          <w:szCs w:val="28"/>
        </w:rPr>
        <w:t>5</w:t>
      </w:r>
      <w:r w:rsidR="008F50DF" w:rsidRPr="00C222DA">
        <w:rPr>
          <w:rFonts w:ascii="宋体" w:hAnsi="宋体" w:hint="eastAsia"/>
          <w:b/>
          <w:sz w:val="28"/>
          <w:szCs w:val="28"/>
        </w:rPr>
        <w:t>安全防护</w:t>
      </w:r>
    </w:p>
    <w:p w:rsidR="008F50DF" w:rsidRPr="003B311F" w:rsidRDefault="00C222DA" w:rsidP="00C222DA">
      <w:pPr>
        <w:pStyle w:val="p0"/>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8F50DF" w:rsidRPr="003B311F">
        <w:rPr>
          <w:rFonts w:ascii="宋体" w:hAnsi="宋体" w:hint="eastAsia"/>
          <w:sz w:val="28"/>
          <w:szCs w:val="28"/>
        </w:rPr>
        <w:t>安防系统的防雷与接地应符合现行国家标准《安全防范工程技术规范》</w:t>
      </w:r>
      <w:r w:rsidR="008F50DF" w:rsidRPr="003B311F">
        <w:rPr>
          <w:rFonts w:ascii="宋体" w:hAnsi="宋体"/>
          <w:sz w:val="28"/>
          <w:szCs w:val="28"/>
        </w:rPr>
        <w:t>GB 50348</w:t>
      </w:r>
      <w:r w:rsidR="008F50DF" w:rsidRPr="003B311F">
        <w:rPr>
          <w:rFonts w:ascii="宋体" w:hAnsi="宋体" w:hint="eastAsia"/>
          <w:sz w:val="28"/>
          <w:szCs w:val="28"/>
        </w:rPr>
        <w:t>、《入侵报警系统工程设计规范》</w:t>
      </w:r>
      <w:r w:rsidR="008F50DF" w:rsidRPr="003B311F">
        <w:rPr>
          <w:rFonts w:ascii="宋体" w:hAnsi="宋体"/>
          <w:sz w:val="28"/>
          <w:szCs w:val="28"/>
        </w:rPr>
        <w:t>GB 50394</w:t>
      </w:r>
      <w:r w:rsidR="008F50DF" w:rsidRPr="003B311F">
        <w:rPr>
          <w:rFonts w:ascii="宋体" w:hAnsi="宋体" w:hint="eastAsia"/>
          <w:sz w:val="28"/>
          <w:szCs w:val="28"/>
        </w:rPr>
        <w:t>、《视频安防监控系统工程设计规范》</w:t>
      </w:r>
      <w:r w:rsidR="008F50DF" w:rsidRPr="003B311F">
        <w:rPr>
          <w:rFonts w:ascii="宋体" w:hAnsi="宋体"/>
          <w:sz w:val="28"/>
          <w:szCs w:val="28"/>
        </w:rPr>
        <w:t>GB 50395</w:t>
      </w:r>
      <w:r w:rsidR="008F50DF" w:rsidRPr="003B311F">
        <w:rPr>
          <w:rFonts w:ascii="宋体" w:hAnsi="宋体" w:hint="eastAsia"/>
          <w:sz w:val="28"/>
          <w:szCs w:val="28"/>
        </w:rPr>
        <w:t>、《出入口控制系统工程设计规范》</w:t>
      </w:r>
      <w:r w:rsidR="008F50DF" w:rsidRPr="003B311F">
        <w:rPr>
          <w:rFonts w:ascii="宋体" w:hAnsi="宋体"/>
          <w:sz w:val="28"/>
          <w:szCs w:val="28"/>
        </w:rPr>
        <w:t xml:space="preserve">GB 50396 </w:t>
      </w:r>
      <w:r w:rsidR="008F50DF" w:rsidRPr="003B311F">
        <w:rPr>
          <w:rFonts w:ascii="宋体" w:hAnsi="宋体" w:hint="eastAsia"/>
          <w:sz w:val="28"/>
          <w:szCs w:val="28"/>
        </w:rPr>
        <w:t>、《电子信息系统机房设计规范》</w:t>
      </w:r>
      <w:r w:rsidR="008F50DF" w:rsidRPr="003B311F">
        <w:rPr>
          <w:rFonts w:ascii="宋体" w:hAnsi="宋体"/>
          <w:sz w:val="28"/>
          <w:szCs w:val="28"/>
        </w:rPr>
        <w:t xml:space="preserve">GB 50174 </w:t>
      </w:r>
      <w:r w:rsidR="008F50DF" w:rsidRPr="003B311F">
        <w:rPr>
          <w:rFonts w:ascii="宋体" w:hAnsi="宋体" w:hint="eastAsia"/>
          <w:sz w:val="28"/>
          <w:szCs w:val="28"/>
        </w:rPr>
        <w:t>及《建筑物电子信息系统防雷技术规范》</w:t>
      </w:r>
      <w:r w:rsidR="008F50DF" w:rsidRPr="003B311F">
        <w:rPr>
          <w:rFonts w:ascii="宋体" w:hAnsi="宋体"/>
          <w:sz w:val="28"/>
          <w:szCs w:val="28"/>
        </w:rPr>
        <w:t xml:space="preserve">GB  50343 </w:t>
      </w:r>
      <w:r w:rsidR="008F50DF" w:rsidRPr="003B311F">
        <w:rPr>
          <w:rFonts w:ascii="宋体" w:hAnsi="宋体" w:hint="eastAsia"/>
          <w:sz w:val="28"/>
          <w:szCs w:val="28"/>
        </w:rPr>
        <w:t>相关条款要求。</w:t>
      </w:r>
    </w:p>
    <w:p w:rsidR="008F50DF" w:rsidRPr="003B311F" w:rsidRDefault="00C222DA" w:rsidP="00C222DA">
      <w:pPr>
        <w:pStyle w:val="p0"/>
        <w:ind w:firstLineChars="200" w:firstLine="560"/>
        <w:rPr>
          <w:rFonts w:ascii="宋体"/>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8F50DF" w:rsidRPr="003B311F">
        <w:rPr>
          <w:rFonts w:ascii="宋体" w:hAnsi="宋体" w:hint="eastAsia"/>
          <w:sz w:val="28"/>
          <w:szCs w:val="28"/>
        </w:rPr>
        <w:t>泵房应设置安防视频监控系统。根据现场及设备数量配置摄像头，并具有与监控中心通讯联动功能。</w:t>
      </w:r>
    </w:p>
    <w:p w:rsidR="008F50DF" w:rsidRPr="003B311F" w:rsidRDefault="00A61078" w:rsidP="00A61078">
      <w:pPr>
        <w:pStyle w:val="p0"/>
        <w:ind w:firstLineChars="200" w:firstLine="560"/>
        <w:rPr>
          <w:rFonts w:ascii="宋体"/>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8F50DF" w:rsidRPr="003B311F">
        <w:rPr>
          <w:rFonts w:ascii="宋体" w:hAnsi="宋体" w:hint="eastAsia"/>
          <w:sz w:val="28"/>
          <w:szCs w:val="28"/>
        </w:rPr>
        <w:t>安防系统设备应单独安装在一个机柜内，各子系统应能独立运行，并应与远程中控室的安全防范系统联网。</w:t>
      </w:r>
    </w:p>
    <w:p w:rsidR="008F50DF" w:rsidRPr="003B311F" w:rsidRDefault="00A61078" w:rsidP="00A61078">
      <w:pPr>
        <w:pStyle w:val="p0"/>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8F50DF" w:rsidRPr="003B311F">
        <w:rPr>
          <w:rFonts w:ascii="宋体" w:hAnsi="宋体" w:hint="eastAsia"/>
          <w:sz w:val="28"/>
          <w:szCs w:val="28"/>
        </w:rPr>
        <w:t>安防主机系统必须具有</w:t>
      </w:r>
      <w:r w:rsidR="008F50DF" w:rsidRPr="003B311F">
        <w:rPr>
          <w:rFonts w:ascii="宋体" w:hAnsi="宋体"/>
          <w:sz w:val="28"/>
          <w:szCs w:val="28"/>
        </w:rPr>
        <w:t>UPS</w:t>
      </w:r>
      <w:r w:rsidR="008F50DF" w:rsidRPr="003B311F">
        <w:rPr>
          <w:rFonts w:ascii="宋体" w:hAnsi="宋体" w:hint="eastAsia"/>
          <w:sz w:val="28"/>
          <w:szCs w:val="28"/>
        </w:rPr>
        <w:t>电源在线提供断电后的电源供给，保证系统的通讯和数据传输。</w:t>
      </w:r>
      <w:r w:rsidR="008F50DF" w:rsidRPr="003B311F">
        <w:rPr>
          <w:rFonts w:ascii="宋体" w:hAnsi="宋体"/>
          <w:sz w:val="28"/>
          <w:szCs w:val="28"/>
        </w:rPr>
        <w:t>UPS</w:t>
      </w:r>
      <w:r w:rsidR="008F50DF" w:rsidRPr="003B311F">
        <w:rPr>
          <w:rFonts w:ascii="宋体" w:hAnsi="宋体" w:hint="eastAsia"/>
          <w:sz w:val="28"/>
          <w:szCs w:val="28"/>
        </w:rPr>
        <w:t>在线维持供电时间应大于</w:t>
      </w:r>
      <w:r w:rsidR="008F50DF" w:rsidRPr="003B311F">
        <w:rPr>
          <w:rFonts w:ascii="宋体" w:hAnsi="宋体"/>
          <w:sz w:val="28"/>
          <w:szCs w:val="28"/>
        </w:rPr>
        <w:t>1</w:t>
      </w:r>
      <w:r w:rsidR="008F50DF" w:rsidRPr="003B311F">
        <w:rPr>
          <w:rFonts w:ascii="宋体" w:hAnsi="宋体" w:hint="eastAsia"/>
          <w:sz w:val="28"/>
          <w:szCs w:val="28"/>
        </w:rPr>
        <w:t>小时，并应及时通过</w:t>
      </w:r>
      <w:r w:rsidR="008F50DF" w:rsidRPr="003B311F">
        <w:rPr>
          <w:rFonts w:ascii="宋体" w:hAnsi="宋体"/>
          <w:sz w:val="28"/>
          <w:szCs w:val="28"/>
        </w:rPr>
        <w:t>PLC</w:t>
      </w:r>
      <w:r w:rsidR="008F50DF" w:rsidRPr="003B311F">
        <w:rPr>
          <w:rFonts w:ascii="宋体" w:hAnsi="宋体" w:hint="eastAsia"/>
          <w:sz w:val="28"/>
          <w:szCs w:val="28"/>
        </w:rPr>
        <w:t>向中控平台发出断电报警。</w:t>
      </w:r>
    </w:p>
    <w:p w:rsidR="008F50DF" w:rsidRPr="003B311F" w:rsidRDefault="00A61078" w:rsidP="00A61078">
      <w:pPr>
        <w:pStyle w:val="p0"/>
        <w:ind w:firstLineChars="200" w:firstLine="560"/>
        <w:rPr>
          <w:rFonts w:ascii="宋体"/>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8F50DF" w:rsidRPr="003B311F">
        <w:rPr>
          <w:rFonts w:ascii="宋体" w:hAnsi="宋体" w:hint="eastAsia"/>
          <w:sz w:val="28"/>
          <w:szCs w:val="28"/>
        </w:rPr>
        <w:t>视频监控系统应能提供不低于</w:t>
      </w:r>
      <w:r w:rsidR="004D3C58">
        <w:rPr>
          <w:rFonts w:ascii="宋体" w:hAnsi="宋体" w:hint="eastAsia"/>
          <w:sz w:val="28"/>
          <w:szCs w:val="28"/>
        </w:rPr>
        <w:t>130</w:t>
      </w:r>
      <w:r w:rsidR="008F50DF" w:rsidRPr="003B311F">
        <w:rPr>
          <w:rFonts w:ascii="宋体" w:hAnsi="宋体" w:hint="eastAsia"/>
          <w:sz w:val="28"/>
          <w:szCs w:val="28"/>
        </w:rPr>
        <w:t>万像素画质，摄像点附近应安装应急照明灯。</w:t>
      </w:r>
    </w:p>
    <w:p w:rsidR="008F50DF" w:rsidRPr="003B311F" w:rsidRDefault="00AF74CB" w:rsidP="00AF74CB">
      <w:pPr>
        <w:pStyle w:val="p0"/>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8F50DF" w:rsidRPr="003B311F">
        <w:rPr>
          <w:rFonts w:ascii="宋体" w:hAnsi="宋体" w:hint="eastAsia"/>
          <w:sz w:val="28"/>
          <w:szCs w:val="28"/>
        </w:rPr>
        <w:t>视频监控系统图像应以现场保存为主，具有远程同步存储、监看、回放视频功能。现场及远程中控平台的图像保存时间不应少于</w:t>
      </w:r>
      <w:r w:rsidR="008F50DF" w:rsidRPr="003B311F">
        <w:rPr>
          <w:rFonts w:ascii="宋体" w:hAnsi="宋体"/>
          <w:sz w:val="28"/>
          <w:szCs w:val="28"/>
        </w:rPr>
        <w:t>30</w:t>
      </w:r>
      <w:r w:rsidR="008F50DF" w:rsidRPr="003B311F">
        <w:rPr>
          <w:rFonts w:ascii="宋体" w:hAnsi="宋体" w:hint="eastAsia"/>
          <w:sz w:val="28"/>
          <w:szCs w:val="28"/>
        </w:rPr>
        <w:t>天。</w:t>
      </w:r>
    </w:p>
    <w:p w:rsidR="008F50DF" w:rsidRPr="003B311F" w:rsidRDefault="00AF74CB" w:rsidP="00AF74CB">
      <w:pPr>
        <w:pStyle w:val="p0"/>
        <w:ind w:firstLineChars="200" w:firstLine="560"/>
        <w:rPr>
          <w:rFonts w:ascii="宋体"/>
          <w:sz w:val="28"/>
          <w:szCs w:val="28"/>
        </w:rPr>
      </w:pPr>
      <w:r w:rsidRPr="009E37C9">
        <w:rPr>
          <w:rFonts w:ascii="宋体" w:hAnsi="宋体" w:hint="eastAsia"/>
          <w:sz w:val="28"/>
          <w:szCs w:val="28"/>
        </w:rPr>
        <w:t>（</w:t>
      </w:r>
      <w:r>
        <w:rPr>
          <w:rFonts w:hAnsi="宋体" w:hint="eastAsia"/>
          <w:sz w:val="28"/>
          <w:szCs w:val="28"/>
        </w:rPr>
        <w:t>7</w:t>
      </w:r>
      <w:r w:rsidRPr="009E37C9">
        <w:rPr>
          <w:rFonts w:ascii="宋体" w:hAnsi="宋体" w:hint="eastAsia"/>
          <w:sz w:val="28"/>
          <w:szCs w:val="28"/>
        </w:rPr>
        <w:t>）</w:t>
      </w:r>
      <w:r w:rsidR="008F50DF" w:rsidRPr="003B311F">
        <w:rPr>
          <w:rFonts w:ascii="宋体" w:hAnsi="宋体" w:hint="eastAsia"/>
          <w:sz w:val="28"/>
          <w:szCs w:val="28"/>
        </w:rPr>
        <w:t>泵房宜设置入侵报警和出入口控制系统设备，入侵报警及出入口控制系统应与视频监控系统联动。</w:t>
      </w:r>
    </w:p>
    <w:p w:rsidR="008F50DF" w:rsidRPr="003B311F" w:rsidRDefault="00AF74CB" w:rsidP="00AF74CB">
      <w:pPr>
        <w:pStyle w:val="p0"/>
        <w:ind w:firstLineChars="200" w:firstLine="560"/>
        <w:rPr>
          <w:rFonts w:ascii="宋体"/>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8F50DF" w:rsidRPr="003B311F">
        <w:rPr>
          <w:rFonts w:ascii="宋体" w:hAnsi="宋体" w:hint="eastAsia"/>
          <w:sz w:val="28"/>
          <w:szCs w:val="28"/>
        </w:rPr>
        <w:t>安防系统出入口控制及入侵报警系统的报警信号均应具备声光报警功能，且报警装置应引至泵房外。</w:t>
      </w:r>
    </w:p>
    <w:p w:rsidR="008F50DF" w:rsidRPr="003B311F" w:rsidRDefault="00AF74CB" w:rsidP="00AF74CB">
      <w:pPr>
        <w:pStyle w:val="p0"/>
        <w:ind w:firstLineChars="200" w:firstLine="560"/>
        <w:rPr>
          <w:rFonts w:ascii="宋体"/>
          <w:sz w:val="28"/>
          <w:szCs w:val="28"/>
        </w:rPr>
      </w:pPr>
      <w:r w:rsidRPr="009E37C9">
        <w:rPr>
          <w:rFonts w:ascii="宋体" w:hAnsi="宋体" w:hint="eastAsia"/>
          <w:sz w:val="28"/>
          <w:szCs w:val="28"/>
        </w:rPr>
        <w:lastRenderedPageBreak/>
        <w:t>（</w:t>
      </w:r>
      <w:r>
        <w:rPr>
          <w:rFonts w:hAnsi="宋体" w:hint="eastAsia"/>
          <w:sz w:val="28"/>
          <w:szCs w:val="28"/>
        </w:rPr>
        <w:t>9</w:t>
      </w:r>
      <w:r w:rsidRPr="009E37C9">
        <w:rPr>
          <w:rFonts w:ascii="宋体" w:hAnsi="宋体" w:hint="eastAsia"/>
          <w:sz w:val="28"/>
          <w:szCs w:val="28"/>
        </w:rPr>
        <w:t>）</w:t>
      </w:r>
      <w:r w:rsidR="008F50DF" w:rsidRPr="003B311F">
        <w:rPr>
          <w:rFonts w:ascii="宋体" w:hAnsi="宋体" w:hint="eastAsia"/>
          <w:sz w:val="28"/>
          <w:szCs w:val="28"/>
        </w:rPr>
        <w:t>泵房应设置独立的门禁系统，并具有与监控中心通讯联动功能。</w:t>
      </w:r>
    </w:p>
    <w:p w:rsidR="008F50DF" w:rsidRPr="003B311F" w:rsidRDefault="00AF74CB" w:rsidP="00AF74CB">
      <w:pPr>
        <w:spacing w:line="360" w:lineRule="auto"/>
        <w:ind w:firstLineChars="200" w:firstLine="560"/>
        <w:rPr>
          <w:rFonts w:ascii="宋体" w:hAnsi="宋体" w:cs="宋体"/>
          <w:kern w:val="0"/>
          <w:sz w:val="28"/>
          <w:szCs w:val="28"/>
        </w:rPr>
      </w:pPr>
      <w:r w:rsidRPr="009E37C9">
        <w:rPr>
          <w:rFonts w:ascii="宋体" w:hAnsi="宋体" w:hint="eastAsia"/>
          <w:sz w:val="28"/>
          <w:szCs w:val="28"/>
        </w:rPr>
        <w:t>（</w:t>
      </w:r>
      <w:r>
        <w:rPr>
          <w:rFonts w:hAnsi="宋体" w:hint="eastAsia"/>
          <w:sz w:val="28"/>
          <w:szCs w:val="28"/>
        </w:rPr>
        <w:t>10</w:t>
      </w:r>
      <w:r w:rsidRPr="009E37C9">
        <w:rPr>
          <w:rFonts w:ascii="宋体" w:hAnsi="宋体" w:hint="eastAsia"/>
          <w:sz w:val="28"/>
          <w:szCs w:val="28"/>
        </w:rPr>
        <w:t>）</w:t>
      </w:r>
      <w:r w:rsidR="008F50DF" w:rsidRPr="003B311F">
        <w:rPr>
          <w:rFonts w:ascii="宋体" w:hAnsi="宋体" w:cs="宋体" w:hint="eastAsia"/>
          <w:kern w:val="0"/>
          <w:sz w:val="28"/>
          <w:szCs w:val="28"/>
        </w:rPr>
        <w:t>门禁系统应支持以太网络通讯，可记录进入人员信息及时间，可远程控制</w:t>
      </w:r>
      <w:r w:rsidR="008F50DF" w:rsidRPr="003B311F">
        <w:rPr>
          <w:rFonts w:ascii="宋体" w:hAnsi="宋体" w:cs="宋体"/>
          <w:kern w:val="0"/>
          <w:sz w:val="28"/>
          <w:szCs w:val="28"/>
        </w:rPr>
        <w:t>ID</w:t>
      </w:r>
      <w:r w:rsidR="008F50DF" w:rsidRPr="003B311F">
        <w:rPr>
          <w:rFonts w:ascii="宋体" w:hAnsi="宋体" w:cs="宋体" w:hint="eastAsia"/>
          <w:kern w:val="0"/>
          <w:sz w:val="28"/>
          <w:szCs w:val="28"/>
        </w:rPr>
        <w:t>卡进入权限，可远程开门及锁门。</w:t>
      </w:r>
    </w:p>
    <w:p w:rsidR="008F50DF" w:rsidRPr="003B311F" w:rsidRDefault="00AF74CB" w:rsidP="00AF74CB">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11</w:t>
      </w:r>
      <w:r w:rsidRPr="009E37C9">
        <w:rPr>
          <w:rFonts w:ascii="宋体" w:hAnsi="宋体" w:hint="eastAsia"/>
          <w:sz w:val="28"/>
          <w:szCs w:val="28"/>
        </w:rPr>
        <w:t>）</w:t>
      </w:r>
      <w:r w:rsidR="008F50DF" w:rsidRPr="003B311F">
        <w:rPr>
          <w:rFonts w:ascii="宋体" w:hAnsi="宋体" w:cs="宋体" w:hint="eastAsia"/>
          <w:sz w:val="28"/>
          <w:szCs w:val="28"/>
        </w:rPr>
        <w:t>泵房具有手机远程监控功能。</w:t>
      </w:r>
    </w:p>
    <w:p w:rsidR="00431F50" w:rsidRPr="003B311F" w:rsidRDefault="00B81D01" w:rsidP="00B81D01">
      <w:pPr>
        <w:spacing w:line="360" w:lineRule="auto"/>
        <w:rPr>
          <w:rFonts w:ascii="宋体" w:hAnsi="宋体" w:cs="Arial Unicode MS"/>
          <w:b/>
          <w:sz w:val="28"/>
          <w:szCs w:val="28"/>
        </w:rPr>
      </w:pPr>
      <w:r>
        <w:rPr>
          <w:rFonts w:hint="eastAsia"/>
          <w:b/>
          <w:sz w:val="28"/>
          <w:szCs w:val="28"/>
        </w:rPr>
        <w:t>5.5</w:t>
      </w:r>
      <w:r w:rsidR="00240C66" w:rsidRPr="003B311F">
        <w:rPr>
          <w:rFonts w:ascii="宋体" w:hAnsi="宋体" w:hint="eastAsia"/>
          <w:b/>
          <w:sz w:val="28"/>
          <w:szCs w:val="28"/>
        </w:rPr>
        <w:t>水质保障系统</w:t>
      </w:r>
    </w:p>
    <w:p w:rsidR="00240C66" w:rsidRPr="003B311F" w:rsidRDefault="00B81D01" w:rsidP="00B81D0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FC5F5E" w:rsidRPr="003B311F">
        <w:rPr>
          <w:rFonts w:ascii="宋体" w:hAnsi="宋体" w:hint="eastAsia"/>
          <w:sz w:val="28"/>
          <w:szCs w:val="28"/>
        </w:rPr>
        <w:t>二次供水应安装余氯仪、浊度仪</w:t>
      </w:r>
      <w:r w:rsidR="00240C66" w:rsidRPr="003B311F">
        <w:rPr>
          <w:rFonts w:ascii="宋体" w:hAnsi="宋体" w:hint="eastAsia"/>
          <w:sz w:val="28"/>
          <w:szCs w:val="28"/>
        </w:rPr>
        <w:t>以对水质进行</w:t>
      </w:r>
      <w:r w:rsidR="00C62E3D">
        <w:rPr>
          <w:rFonts w:ascii="宋体" w:hAnsi="宋体" w:hint="eastAsia"/>
          <w:sz w:val="28"/>
          <w:szCs w:val="28"/>
        </w:rPr>
        <w:t>实时</w:t>
      </w:r>
      <w:r w:rsidR="009B1F9D">
        <w:rPr>
          <w:rFonts w:ascii="宋体" w:hAnsi="宋体" w:hint="eastAsia"/>
          <w:sz w:val="28"/>
          <w:szCs w:val="28"/>
        </w:rPr>
        <w:t>监</w:t>
      </w:r>
      <w:r w:rsidR="00240C66" w:rsidRPr="003B311F">
        <w:rPr>
          <w:rFonts w:ascii="宋体" w:hAnsi="宋体" w:hint="eastAsia"/>
          <w:sz w:val="28"/>
          <w:szCs w:val="28"/>
        </w:rPr>
        <w:t>测</w:t>
      </w:r>
      <w:r w:rsidR="00C62E3D">
        <w:rPr>
          <w:rFonts w:ascii="宋体" w:hAnsi="宋体" w:hint="eastAsia"/>
          <w:sz w:val="28"/>
          <w:szCs w:val="28"/>
        </w:rPr>
        <w:t>，</w:t>
      </w:r>
      <w:r w:rsidR="00C62E3D" w:rsidRPr="00C62E3D">
        <w:rPr>
          <w:rFonts w:ascii="宋体" w:hAnsi="宋体" w:hint="eastAsia"/>
          <w:sz w:val="28"/>
          <w:szCs w:val="28"/>
        </w:rPr>
        <w:t>当监测到</w:t>
      </w:r>
      <w:r w:rsidR="00C62E3D">
        <w:rPr>
          <w:rFonts w:ascii="宋体" w:hAnsi="宋体" w:hint="eastAsia"/>
          <w:sz w:val="28"/>
          <w:szCs w:val="28"/>
        </w:rPr>
        <w:t>余氯指标到达警戒值</w:t>
      </w:r>
      <w:r w:rsidR="00C62E3D" w:rsidRPr="00C62E3D">
        <w:rPr>
          <w:rFonts w:ascii="宋体" w:hAnsi="宋体" w:hint="eastAsia"/>
          <w:sz w:val="28"/>
          <w:szCs w:val="28"/>
        </w:rPr>
        <w:t>时，启动消毒设备杀菌消毒至水质合格</w:t>
      </w:r>
      <w:r w:rsidR="00240C66" w:rsidRPr="003B311F">
        <w:rPr>
          <w:rFonts w:ascii="宋体" w:hAnsi="宋体" w:hint="eastAsia"/>
          <w:sz w:val="28"/>
          <w:szCs w:val="28"/>
        </w:rPr>
        <w:t>。</w:t>
      </w:r>
    </w:p>
    <w:p w:rsidR="00240C66" w:rsidRPr="003B311F" w:rsidRDefault="00B81D01" w:rsidP="00B81D0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181B92">
        <w:rPr>
          <w:rFonts w:ascii="宋体" w:hAnsi="宋体" w:hint="eastAsia"/>
          <w:sz w:val="28"/>
          <w:szCs w:val="28"/>
        </w:rPr>
        <w:t>安装电动阀</w:t>
      </w:r>
      <w:r w:rsidR="006F7FBD" w:rsidRPr="003B311F">
        <w:rPr>
          <w:rFonts w:ascii="宋体" w:hAnsi="宋体" w:hint="eastAsia"/>
          <w:sz w:val="28"/>
          <w:szCs w:val="28"/>
        </w:rPr>
        <w:t>并</w:t>
      </w:r>
      <w:r w:rsidR="00181B92">
        <w:rPr>
          <w:rFonts w:ascii="宋体" w:hAnsi="宋体" w:hint="eastAsia"/>
          <w:sz w:val="28"/>
          <w:szCs w:val="28"/>
        </w:rPr>
        <w:t>与</w:t>
      </w:r>
      <w:r w:rsidR="006F7FBD" w:rsidRPr="003B311F">
        <w:rPr>
          <w:rFonts w:ascii="宋体" w:hAnsi="宋体" w:hint="eastAsia"/>
          <w:sz w:val="28"/>
          <w:szCs w:val="28"/>
        </w:rPr>
        <w:t>控制系统联</w:t>
      </w:r>
      <w:r w:rsidR="00181B92">
        <w:rPr>
          <w:rFonts w:ascii="宋体" w:hAnsi="宋体" w:hint="eastAsia"/>
          <w:sz w:val="28"/>
          <w:szCs w:val="28"/>
        </w:rPr>
        <w:t>动</w:t>
      </w:r>
      <w:r w:rsidR="006F7FBD" w:rsidRPr="003B311F">
        <w:rPr>
          <w:rFonts w:ascii="宋体" w:hAnsi="宋体" w:hint="eastAsia"/>
          <w:sz w:val="28"/>
          <w:szCs w:val="28"/>
        </w:rPr>
        <w:t>，当水质出现异常时，关闭阀门，停止供水。</w:t>
      </w:r>
    </w:p>
    <w:p w:rsidR="006F7FBD" w:rsidRPr="003B311F" w:rsidRDefault="00B81D01" w:rsidP="00B81D0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6F7FBD" w:rsidRPr="003B311F">
        <w:rPr>
          <w:rFonts w:ascii="宋体" w:hAnsi="宋体" w:hint="eastAsia"/>
          <w:sz w:val="28"/>
          <w:szCs w:val="28"/>
        </w:rPr>
        <w:t>设备过流部件应全部采用食品级过流部件，并需具备省级以上卫生许可批件。</w:t>
      </w:r>
    </w:p>
    <w:p w:rsidR="006F7FBD" w:rsidRPr="003B311F" w:rsidRDefault="00B81D01" w:rsidP="00B81D0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6F7FBD" w:rsidRPr="003B311F">
        <w:rPr>
          <w:rFonts w:ascii="宋体" w:hAnsi="宋体" w:hint="eastAsia"/>
          <w:sz w:val="28"/>
          <w:szCs w:val="28"/>
        </w:rPr>
        <w:t>为便于清洁、清洗，泵房内应铺设浅色防滑地砖，防滑系数达到0.6，墙面铺设浅色瓷砖（高度不低于1.2m），高出部分刷浅色乳胶漆。电控柜周围宜铺设绝缘橡胶地毯。</w:t>
      </w:r>
    </w:p>
    <w:p w:rsidR="006F7FBD" w:rsidRPr="003B311F" w:rsidRDefault="00B81D01" w:rsidP="00B81D01">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6F7FBD" w:rsidRPr="003B311F">
        <w:rPr>
          <w:rFonts w:ascii="宋体" w:hAnsi="宋体" w:hint="eastAsia"/>
          <w:sz w:val="28"/>
          <w:szCs w:val="28"/>
        </w:rPr>
        <w:t>为防止小动物进入泵房，入户门出应设置挡鼠板。</w:t>
      </w:r>
    </w:p>
    <w:p w:rsidR="006F7FBD" w:rsidRPr="003B311F" w:rsidRDefault="00B81D01" w:rsidP="00B81D01">
      <w:pPr>
        <w:spacing w:line="360" w:lineRule="auto"/>
        <w:rPr>
          <w:rFonts w:ascii="宋体" w:hAnsi="宋体"/>
          <w:b/>
          <w:sz w:val="28"/>
          <w:szCs w:val="28"/>
        </w:rPr>
      </w:pPr>
      <w:r>
        <w:rPr>
          <w:rFonts w:hint="eastAsia"/>
          <w:b/>
          <w:sz w:val="28"/>
          <w:szCs w:val="28"/>
        </w:rPr>
        <w:t>5</w:t>
      </w:r>
      <w:r w:rsidR="006F7FBD" w:rsidRPr="00B81D01">
        <w:rPr>
          <w:rFonts w:hint="eastAsia"/>
          <w:b/>
          <w:sz w:val="28"/>
          <w:szCs w:val="28"/>
        </w:rPr>
        <w:t>.</w:t>
      </w:r>
      <w:r>
        <w:rPr>
          <w:rFonts w:hint="eastAsia"/>
          <w:b/>
          <w:sz w:val="28"/>
          <w:szCs w:val="28"/>
        </w:rPr>
        <w:t>6</w:t>
      </w:r>
      <w:r w:rsidR="006F7FBD" w:rsidRPr="003B311F">
        <w:rPr>
          <w:rFonts w:ascii="宋体" w:hAnsi="宋体" w:hint="eastAsia"/>
          <w:b/>
          <w:sz w:val="28"/>
          <w:szCs w:val="28"/>
        </w:rPr>
        <w:t>降噪减震系统</w:t>
      </w:r>
    </w:p>
    <w:p w:rsidR="006F7FBD" w:rsidRPr="003B311F" w:rsidRDefault="00EF703A" w:rsidP="00EF703A">
      <w:pPr>
        <w:pStyle w:val="a8"/>
        <w:ind w:firstLine="560"/>
        <w:rPr>
          <w:rFonts w:hAnsi="宋体"/>
          <w:kern w:val="2"/>
          <w:sz w:val="28"/>
          <w:szCs w:val="28"/>
        </w:rPr>
      </w:pPr>
      <w:r w:rsidRPr="009E37C9">
        <w:rPr>
          <w:rFonts w:hAnsi="宋体" w:hint="eastAsia"/>
          <w:sz w:val="28"/>
          <w:szCs w:val="28"/>
        </w:rPr>
        <w:t>（</w:t>
      </w:r>
      <w:r>
        <w:rPr>
          <w:rFonts w:hAnsi="宋体" w:hint="eastAsia"/>
          <w:sz w:val="28"/>
          <w:szCs w:val="28"/>
        </w:rPr>
        <w:t>1</w:t>
      </w:r>
      <w:r w:rsidRPr="009E37C9">
        <w:rPr>
          <w:rFonts w:hAnsi="宋体" w:hint="eastAsia"/>
          <w:sz w:val="28"/>
          <w:szCs w:val="28"/>
        </w:rPr>
        <w:t>）</w:t>
      </w:r>
      <w:r w:rsidR="006F7FBD" w:rsidRPr="003B311F">
        <w:rPr>
          <w:rFonts w:hAnsi="宋体" w:hint="eastAsia"/>
          <w:kern w:val="2"/>
          <w:sz w:val="28"/>
          <w:szCs w:val="28"/>
        </w:rPr>
        <w:t>泵房应有减震防噪及保温措施，</w:t>
      </w:r>
      <w:r w:rsidR="006F7FBD" w:rsidRPr="003B311F">
        <w:rPr>
          <w:rFonts w:asciiTheme="minorEastAsia" w:eastAsiaTheme="minorEastAsia" w:hAnsiTheme="minorEastAsia" w:hint="eastAsia"/>
          <w:sz w:val="28"/>
        </w:rPr>
        <w:t>并应符合现行国家标准《建筑给水排水设计规范》GB50015的规定。</w:t>
      </w:r>
      <w:r w:rsidR="006F7FBD" w:rsidRPr="003B311F">
        <w:rPr>
          <w:rFonts w:hAnsi="宋体" w:hint="eastAsia"/>
          <w:kern w:val="2"/>
          <w:sz w:val="28"/>
          <w:szCs w:val="28"/>
        </w:rPr>
        <w:t>进、出水管穿墙和楼板处，洞口与管外壁间应填充弹性材料，必要时可在墙面、顶棚加设多孔吸音板及双层门窗等隔音措施。</w:t>
      </w:r>
    </w:p>
    <w:p w:rsidR="006F7FBD" w:rsidRPr="003B311F" w:rsidRDefault="00A153D8" w:rsidP="00A153D8">
      <w:pPr>
        <w:spacing w:line="360" w:lineRule="auto"/>
        <w:ind w:firstLineChars="200" w:firstLine="560"/>
        <w:rPr>
          <w:rFonts w:asciiTheme="minorEastAsia" w:eastAsiaTheme="minorEastAsia" w:hAnsiTheme="minorEastAsia"/>
          <w:sz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6F7FBD" w:rsidRPr="003B311F">
        <w:rPr>
          <w:rFonts w:asciiTheme="minorEastAsia" w:eastAsiaTheme="minorEastAsia" w:hAnsiTheme="minorEastAsia" w:hint="eastAsia"/>
          <w:sz w:val="28"/>
        </w:rPr>
        <w:t>泵房环境噪声应符合现行国家标准《声环境质量标准》</w:t>
      </w:r>
      <w:r w:rsidR="006F7FBD" w:rsidRPr="003B311F">
        <w:rPr>
          <w:rFonts w:asciiTheme="minorEastAsia" w:eastAsiaTheme="minorEastAsia" w:hAnsiTheme="minorEastAsia" w:hint="eastAsia"/>
          <w:sz w:val="28"/>
        </w:rPr>
        <w:lastRenderedPageBreak/>
        <w:t>GB3096和《民用建筑隔声设计规范》GBJ118的要求。</w:t>
      </w:r>
    </w:p>
    <w:p w:rsidR="006F7FBD" w:rsidRPr="003B311F" w:rsidRDefault="00A153D8" w:rsidP="00A153D8">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6F7FBD" w:rsidRPr="003B311F">
        <w:rPr>
          <w:rFonts w:ascii="宋体" w:hAnsi="宋体" w:cs="Arial Unicode MS" w:hint="eastAsia"/>
          <w:sz w:val="28"/>
          <w:szCs w:val="28"/>
        </w:rPr>
        <w:t>泵房设备安装应考虑减震防噪措施，</w:t>
      </w:r>
      <w:r w:rsidR="006F7FBD" w:rsidRPr="003B311F">
        <w:rPr>
          <w:rFonts w:ascii="宋体" w:hAnsi="宋体" w:hint="eastAsia"/>
          <w:sz w:val="28"/>
          <w:szCs w:val="28"/>
        </w:rPr>
        <w:t>水泵基座与基础之间、水泵与水泵基座之间都应进行隔振处理，隔振原件可采用橡胶隔振垫或弹簧隔振器。</w:t>
      </w:r>
    </w:p>
    <w:p w:rsidR="008F50DF" w:rsidRPr="003B311F" w:rsidRDefault="00A153D8" w:rsidP="00A153D8">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8F50DF" w:rsidRPr="003B311F">
        <w:rPr>
          <w:rFonts w:ascii="宋体" w:hAnsi="宋体" w:hint="eastAsia"/>
          <w:sz w:val="28"/>
          <w:szCs w:val="28"/>
        </w:rPr>
        <w:t>进行泵房设计、安装时，应尽量减少弯头，减少水力脉动，从而减少噪音。</w:t>
      </w:r>
    </w:p>
    <w:p w:rsidR="006F7FBD" w:rsidRPr="003B311F" w:rsidRDefault="00A153D8" w:rsidP="00A153D8">
      <w:pPr>
        <w:spacing w:line="360" w:lineRule="auto"/>
        <w:rPr>
          <w:rFonts w:ascii="宋体" w:hAnsi="宋体"/>
          <w:b/>
          <w:sz w:val="28"/>
          <w:szCs w:val="28"/>
        </w:rPr>
      </w:pPr>
      <w:r w:rsidRPr="00A153D8">
        <w:rPr>
          <w:rFonts w:hint="eastAsia"/>
          <w:b/>
          <w:sz w:val="28"/>
          <w:szCs w:val="28"/>
        </w:rPr>
        <w:t>5.7</w:t>
      </w:r>
      <w:r w:rsidR="008F50DF" w:rsidRPr="003B311F">
        <w:rPr>
          <w:rFonts w:ascii="宋体" w:hAnsi="宋体" w:hint="eastAsia"/>
          <w:b/>
          <w:sz w:val="28"/>
          <w:szCs w:val="28"/>
        </w:rPr>
        <w:t>排涝防淹系统</w:t>
      </w:r>
    </w:p>
    <w:p w:rsidR="008F50DF" w:rsidRPr="003B311F" w:rsidRDefault="00966106" w:rsidP="00966106">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8F50DF" w:rsidRPr="003B311F">
        <w:rPr>
          <w:rFonts w:ascii="宋体" w:hAnsi="宋体" w:hint="eastAsia"/>
          <w:sz w:val="28"/>
          <w:szCs w:val="28"/>
        </w:rPr>
        <w:t>泵房应具备良好的排水条件。设置集水坑，坑口采用壁厚为1mm的不锈钢格栅盖平，并要求安装排污泵和液位浮球开关，单独配控制箱，排污泵可自动、手动运行。</w:t>
      </w:r>
    </w:p>
    <w:p w:rsidR="008F50DF" w:rsidRPr="003B311F" w:rsidRDefault="00966106" w:rsidP="00966106">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A02602" w:rsidRPr="003B311F">
        <w:rPr>
          <w:rFonts w:ascii="宋体" w:hAnsi="宋体" w:hint="eastAsia"/>
          <w:sz w:val="28"/>
          <w:szCs w:val="28"/>
        </w:rPr>
        <w:t>根据排水高度，安装泵房积水探测装置。</w:t>
      </w:r>
    </w:p>
    <w:p w:rsidR="00A02602" w:rsidRPr="003B311F" w:rsidRDefault="00522B2C" w:rsidP="00522B2C">
      <w:pPr>
        <w:spacing w:line="360" w:lineRule="auto"/>
        <w:rPr>
          <w:rFonts w:ascii="宋体" w:hAnsi="宋体"/>
          <w:b/>
          <w:sz w:val="28"/>
          <w:szCs w:val="28"/>
        </w:rPr>
      </w:pPr>
      <w:r w:rsidRPr="00522B2C">
        <w:rPr>
          <w:rFonts w:hint="eastAsia"/>
          <w:b/>
          <w:sz w:val="28"/>
          <w:szCs w:val="28"/>
        </w:rPr>
        <w:t>5.8</w:t>
      </w:r>
      <w:r w:rsidR="00A02602" w:rsidRPr="003B311F">
        <w:rPr>
          <w:rFonts w:ascii="宋体" w:hAnsi="宋体" w:hint="eastAsia"/>
          <w:b/>
          <w:sz w:val="28"/>
          <w:szCs w:val="28"/>
        </w:rPr>
        <w:t>防潮通风系统</w:t>
      </w:r>
    </w:p>
    <w:p w:rsidR="00A02602" w:rsidRPr="003B311F" w:rsidRDefault="00C274EA" w:rsidP="00C274EA">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A02602" w:rsidRPr="003B311F">
        <w:rPr>
          <w:rFonts w:ascii="宋体" w:hAnsi="宋体" w:hint="eastAsia"/>
          <w:sz w:val="28"/>
          <w:szCs w:val="28"/>
        </w:rPr>
        <w:t>泵房应具备良好的通风条件。应设置通风孔并安装负压排风系统。</w:t>
      </w:r>
    </w:p>
    <w:p w:rsidR="008F50DF" w:rsidRPr="003B311F" w:rsidRDefault="00C274EA" w:rsidP="00C274EA">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A02602" w:rsidRPr="003B311F">
        <w:rPr>
          <w:rFonts w:ascii="宋体" w:hAnsi="宋体" w:hint="eastAsia"/>
          <w:sz w:val="28"/>
          <w:szCs w:val="28"/>
        </w:rPr>
        <w:t>室内应配置自动除湿机，当湿度达到80%时，除湿机自动开启除湿。室内还应配置温度仪。</w:t>
      </w:r>
    </w:p>
    <w:p w:rsidR="00A02602" w:rsidRPr="003B311F" w:rsidRDefault="00C274EA" w:rsidP="00C274EA">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A02602" w:rsidRPr="003B311F">
        <w:rPr>
          <w:rFonts w:ascii="宋体" w:hAnsi="宋体" w:hint="eastAsia"/>
          <w:sz w:val="28"/>
          <w:szCs w:val="28"/>
        </w:rPr>
        <w:t>为保证供水系统运行，控制柜内，宜配置自动散热系统。</w:t>
      </w:r>
    </w:p>
    <w:p w:rsidR="00A02602" w:rsidRPr="003B311F" w:rsidRDefault="00583BB7" w:rsidP="00583BB7">
      <w:pPr>
        <w:spacing w:line="360" w:lineRule="auto"/>
        <w:rPr>
          <w:rFonts w:ascii="宋体" w:hAnsi="宋体"/>
          <w:b/>
          <w:sz w:val="28"/>
          <w:szCs w:val="28"/>
        </w:rPr>
      </w:pPr>
      <w:r w:rsidRPr="00583BB7">
        <w:rPr>
          <w:rFonts w:hint="eastAsia"/>
          <w:b/>
          <w:sz w:val="28"/>
          <w:szCs w:val="28"/>
        </w:rPr>
        <w:t>5.9</w:t>
      </w:r>
      <w:r w:rsidR="00A02602" w:rsidRPr="003B311F">
        <w:rPr>
          <w:rFonts w:ascii="宋体" w:hAnsi="宋体" w:hint="eastAsia"/>
          <w:b/>
          <w:sz w:val="28"/>
          <w:szCs w:val="28"/>
        </w:rPr>
        <w:t>供电保障系统</w:t>
      </w:r>
    </w:p>
    <w:p w:rsidR="00A02602" w:rsidRPr="003B311F" w:rsidRDefault="00583BB7" w:rsidP="00583BB7">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7C4079" w:rsidRPr="003B311F">
        <w:rPr>
          <w:rFonts w:ascii="宋体" w:hAnsi="宋体" w:hint="eastAsia"/>
          <w:sz w:val="28"/>
          <w:szCs w:val="28"/>
        </w:rPr>
        <w:t>供水设备控制系统宜配置双电源控制柜，并自动切换。</w:t>
      </w:r>
    </w:p>
    <w:p w:rsidR="007C4079" w:rsidRPr="003B311F" w:rsidRDefault="00583BB7" w:rsidP="00583BB7">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7C4079" w:rsidRPr="003B311F">
        <w:rPr>
          <w:rFonts w:ascii="宋体" w:hAnsi="宋体" w:hint="eastAsia"/>
          <w:sz w:val="28"/>
          <w:szCs w:val="28"/>
        </w:rPr>
        <w:t>控制柜内PLC及安防系统应配备不间断（UPS）电源，不小于1小时。</w:t>
      </w:r>
    </w:p>
    <w:p w:rsidR="00A02602" w:rsidRPr="003B311F" w:rsidRDefault="009F2725" w:rsidP="009F2725">
      <w:pPr>
        <w:spacing w:line="360" w:lineRule="auto"/>
        <w:rPr>
          <w:rFonts w:ascii="宋体" w:hAnsi="宋体"/>
          <w:b/>
          <w:sz w:val="28"/>
          <w:szCs w:val="28"/>
        </w:rPr>
      </w:pPr>
      <w:r w:rsidRPr="009F2725">
        <w:rPr>
          <w:rFonts w:hint="eastAsia"/>
          <w:b/>
          <w:sz w:val="28"/>
          <w:szCs w:val="28"/>
        </w:rPr>
        <w:t>5.10</w:t>
      </w:r>
      <w:r w:rsidR="00C40317" w:rsidRPr="003B311F">
        <w:rPr>
          <w:rFonts w:ascii="宋体" w:hAnsi="宋体" w:hint="eastAsia"/>
          <w:b/>
          <w:sz w:val="28"/>
          <w:szCs w:val="28"/>
        </w:rPr>
        <w:t>设备安装要求</w:t>
      </w:r>
    </w:p>
    <w:p w:rsidR="00666B4C" w:rsidRPr="003B311F" w:rsidRDefault="00FB7112" w:rsidP="00FB7112">
      <w:pPr>
        <w:pStyle w:val="a8"/>
        <w:ind w:firstLine="560"/>
        <w:rPr>
          <w:rFonts w:asciiTheme="minorEastAsia" w:eastAsiaTheme="minorEastAsia" w:hAnsiTheme="minorEastAsia"/>
          <w:sz w:val="28"/>
        </w:rPr>
      </w:pPr>
      <w:r w:rsidRPr="009E37C9">
        <w:rPr>
          <w:rFonts w:hAnsi="宋体" w:hint="eastAsia"/>
          <w:sz w:val="28"/>
          <w:szCs w:val="28"/>
        </w:rPr>
        <w:lastRenderedPageBreak/>
        <w:t>（</w:t>
      </w:r>
      <w:r>
        <w:rPr>
          <w:rFonts w:hAnsi="宋体" w:hint="eastAsia"/>
          <w:sz w:val="28"/>
          <w:szCs w:val="28"/>
        </w:rPr>
        <w:t>1</w:t>
      </w:r>
      <w:r w:rsidRPr="009E37C9">
        <w:rPr>
          <w:rFonts w:hAnsi="宋体" w:hint="eastAsia"/>
          <w:sz w:val="28"/>
          <w:szCs w:val="28"/>
        </w:rPr>
        <w:t>）</w:t>
      </w:r>
      <w:r w:rsidR="00666B4C" w:rsidRPr="003B311F">
        <w:rPr>
          <w:rFonts w:asciiTheme="minorEastAsia" w:eastAsiaTheme="minorEastAsia" w:hAnsiTheme="minorEastAsia" w:hint="eastAsia"/>
          <w:sz w:val="28"/>
        </w:rPr>
        <w:t>水泵机组的布置应符合现行国家标准《建筑给水排水设计规范》GB50015的规定，当电机额定功率小于11kW或水泵吸水口直径小于65mm时，多台水泵可设在同一基础上；基础周围应有宽度大于0.8m的通道；不留通道的机组的突出部分与墙壁间的净距或相邻两台机组突出部分的净距应大于0.4m。</w:t>
      </w:r>
      <w:r w:rsidR="00386DE1" w:rsidRPr="003B311F">
        <w:rPr>
          <w:rFonts w:asciiTheme="minorEastAsia" w:eastAsiaTheme="minorEastAsia" w:hAnsiTheme="minorEastAsia" w:hint="eastAsia"/>
          <w:sz w:val="28"/>
        </w:rPr>
        <w:t>机组上方不得安置其他管件（如消防水管、排风管、其他水管等）。</w:t>
      </w:r>
    </w:p>
    <w:p w:rsidR="00666B4C" w:rsidRPr="003B311F" w:rsidRDefault="00FB7112" w:rsidP="00FB7112">
      <w:pPr>
        <w:spacing w:line="360" w:lineRule="auto"/>
        <w:ind w:firstLineChars="200" w:firstLine="560"/>
        <w:textAlignment w:val="baseline"/>
        <w:rPr>
          <w:rFonts w:asciiTheme="minorEastAsia" w:eastAsiaTheme="minorEastAsia" w:hAnsiTheme="minorEastAsia"/>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666B4C" w:rsidRPr="003B311F">
        <w:rPr>
          <w:rFonts w:asciiTheme="minorEastAsia" w:eastAsiaTheme="minorEastAsia" w:hAnsiTheme="minorEastAsia" w:hint="eastAsia"/>
          <w:sz w:val="28"/>
          <w:szCs w:val="28"/>
        </w:rPr>
        <w:t>对于泵房内加压泵单台重量超过70KG的，泵房内应增设检修吊装设施。</w:t>
      </w:r>
    </w:p>
    <w:p w:rsidR="002873F9" w:rsidRPr="003B311F" w:rsidRDefault="00FB7112" w:rsidP="00FB7112">
      <w:pPr>
        <w:pStyle w:val="a8"/>
        <w:ind w:firstLine="560"/>
        <w:rPr>
          <w:rFonts w:hAnsi="宋体"/>
          <w:sz w:val="28"/>
          <w:szCs w:val="28"/>
        </w:rPr>
      </w:pPr>
      <w:r w:rsidRPr="009E37C9">
        <w:rPr>
          <w:rFonts w:hAnsi="宋体" w:hint="eastAsia"/>
          <w:sz w:val="28"/>
          <w:szCs w:val="28"/>
        </w:rPr>
        <w:t>（</w:t>
      </w:r>
      <w:r>
        <w:rPr>
          <w:rFonts w:hAnsi="宋体" w:hint="eastAsia"/>
          <w:sz w:val="28"/>
          <w:szCs w:val="28"/>
        </w:rPr>
        <w:t>3</w:t>
      </w:r>
      <w:r w:rsidRPr="009E37C9">
        <w:rPr>
          <w:rFonts w:hAnsi="宋体" w:hint="eastAsia"/>
          <w:sz w:val="28"/>
          <w:szCs w:val="28"/>
        </w:rPr>
        <w:t>）</w:t>
      </w:r>
      <w:r w:rsidR="002873F9" w:rsidRPr="003B311F">
        <w:rPr>
          <w:rFonts w:hAnsi="宋体" w:hint="eastAsia"/>
          <w:sz w:val="28"/>
          <w:szCs w:val="28"/>
        </w:rPr>
        <w:t>泵房应设置正常的工作照明、事故照明及必要的应急照明装置。照明装置应采用交流220V，事故照明应有蓄电池或其他固定电源供电。安装高度低于2.5m时应有防触电措施或采取12V-36V安全电压照明，进门处应设自动感应灯。</w:t>
      </w:r>
    </w:p>
    <w:p w:rsidR="00666B4C" w:rsidRPr="003B311F" w:rsidRDefault="00FB7112" w:rsidP="00FB7112">
      <w:pPr>
        <w:pStyle w:val="a8"/>
        <w:ind w:firstLine="560"/>
        <w:rPr>
          <w:rFonts w:hAnsi="宋体"/>
          <w:kern w:val="2"/>
          <w:sz w:val="28"/>
          <w:szCs w:val="28"/>
        </w:rPr>
      </w:pPr>
      <w:r w:rsidRPr="009E37C9">
        <w:rPr>
          <w:rFonts w:hAnsi="宋体" w:hint="eastAsia"/>
          <w:sz w:val="28"/>
          <w:szCs w:val="28"/>
        </w:rPr>
        <w:t>（</w:t>
      </w:r>
      <w:r>
        <w:rPr>
          <w:rFonts w:hAnsi="宋体" w:hint="eastAsia"/>
          <w:sz w:val="28"/>
          <w:szCs w:val="28"/>
        </w:rPr>
        <w:t>4</w:t>
      </w:r>
      <w:r w:rsidRPr="009E37C9">
        <w:rPr>
          <w:rFonts w:hAnsi="宋体" w:hint="eastAsia"/>
          <w:sz w:val="28"/>
          <w:szCs w:val="28"/>
        </w:rPr>
        <w:t>）</w:t>
      </w:r>
      <w:r w:rsidR="00666B4C" w:rsidRPr="003B311F">
        <w:rPr>
          <w:rFonts w:asciiTheme="minorEastAsia" w:eastAsiaTheme="minorEastAsia" w:hAnsiTheme="minorEastAsia" w:hint="eastAsia"/>
          <w:sz w:val="28"/>
          <w:szCs w:val="28"/>
        </w:rPr>
        <w:t>泵房应有单独贸易结算的电力计量表，便于核算供水电耗。</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C00D15" w:rsidRPr="003B311F">
        <w:rPr>
          <w:rFonts w:ascii="宋体" w:hAnsi="宋体" w:cs="Arial Unicode MS" w:hint="eastAsia"/>
          <w:sz w:val="28"/>
          <w:szCs w:val="28"/>
        </w:rPr>
        <w:t>水泵机组安装一般采用混凝土基础，基础高度应便于水泵安装，不应小于0.2</w:t>
      </w:r>
      <w:r w:rsidR="00CB7CAD" w:rsidRPr="003B311F">
        <w:rPr>
          <w:rFonts w:ascii="宋体" w:hAnsi="宋体" w:cs="Arial Unicode MS" w:hint="eastAsia"/>
          <w:sz w:val="28"/>
          <w:szCs w:val="28"/>
        </w:rPr>
        <w:t>米</w:t>
      </w:r>
      <w:r w:rsidR="00C00D15" w:rsidRPr="003B311F">
        <w:rPr>
          <w:rFonts w:ascii="宋体" w:hAnsi="宋体" w:cs="Arial Unicode MS" w:hint="eastAsia"/>
          <w:sz w:val="28"/>
          <w:szCs w:val="28"/>
        </w:rPr>
        <w:t>；基础平面要求形状规则、光滑</w:t>
      </w:r>
      <w:r w:rsidR="00960A32" w:rsidRPr="003B311F">
        <w:rPr>
          <w:rFonts w:ascii="宋体" w:hAnsi="宋体" w:cs="Arial Unicode MS" w:hint="eastAsia"/>
          <w:sz w:val="28"/>
          <w:szCs w:val="28"/>
        </w:rPr>
        <w:t>、水平</w:t>
      </w:r>
      <w:r w:rsidR="00C00D15" w:rsidRPr="003B311F">
        <w:rPr>
          <w:rFonts w:ascii="宋体" w:hAnsi="宋体" w:cs="Arial Unicode MS" w:hint="eastAsia"/>
          <w:sz w:val="28"/>
          <w:szCs w:val="28"/>
        </w:rPr>
        <w:t>，平面尺寸比设备槽钢底座长、宽各加大0.2米。</w:t>
      </w:r>
      <w:r w:rsidR="00CB7CAD" w:rsidRPr="003B311F">
        <w:rPr>
          <w:rFonts w:ascii="宋体" w:hAnsi="宋体" w:hint="eastAsia"/>
          <w:sz w:val="28"/>
          <w:szCs w:val="28"/>
        </w:rPr>
        <w:t>控制设备采用混凝土基础，高于地面0.2米以上</w:t>
      </w:r>
      <w:r w:rsidR="00C00D15" w:rsidRPr="003B311F">
        <w:rPr>
          <w:rFonts w:ascii="宋体" w:hAnsi="宋体" w:cs="Arial Unicode MS" w:hint="eastAsia"/>
          <w:sz w:val="28"/>
          <w:szCs w:val="28"/>
        </w:rPr>
        <w:t>，离墙0.7米</w:t>
      </w:r>
      <w:r w:rsidR="00CB7CAD" w:rsidRPr="003B311F">
        <w:rPr>
          <w:rFonts w:ascii="宋体" w:hAnsi="宋体" w:cs="Arial Unicode MS" w:hint="eastAsia"/>
          <w:sz w:val="28"/>
          <w:szCs w:val="28"/>
        </w:rPr>
        <w:t>以上</w:t>
      </w:r>
      <w:r w:rsidR="00C00D15" w:rsidRPr="003B311F">
        <w:rPr>
          <w:rFonts w:ascii="宋体" w:hAnsi="宋体" w:cs="Arial Unicode MS" w:hint="eastAsia"/>
          <w:sz w:val="28"/>
          <w:szCs w:val="28"/>
        </w:rPr>
        <w:t>。</w:t>
      </w:r>
    </w:p>
    <w:p w:rsidR="00C00D15" w:rsidRPr="003B311F" w:rsidRDefault="00FB7112" w:rsidP="00FB7112">
      <w:pPr>
        <w:spacing w:line="360" w:lineRule="auto"/>
        <w:ind w:leftChars="267" w:left="841" w:hangingChars="100" w:hanging="280"/>
        <w:rPr>
          <w:rFonts w:ascii="宋体" w:hAnsi="宋体" w:cs="Arial Unicode MS"/>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C00D15" w:rsidRPr="003B311F">
        <w:rPr>
          <w:rFonts w:ascii="宋体" w:hAnsi="宋体" w:cs="Arial Unicode MS" w:hint="eastAsia"/>
          <w:sz w:val="28"/>
          <w:szCs w:val="28"/>
        </w:rPr>
        <w:t xml:space="preserve"> 水泵机组布置间距应符合正常</w:t>
      </w:r>
      <w:r w:rsidR="00CB7CAD" w:rsidRPr="003B311F">
        <w:rPr>
          <w:rFonts w:ascii="宋体" w:hAnsi="宋体" w:cs="Arial Unicode MS" w:hint="eastAsia"/>
          <w:sz w:val="28"/>
          <w:szCs w:val="28"/>
        </w:rPr>
        <w:t>检修需要。</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3760"/>
        <w:gridCol w:w="3217"/>
      </w:tblGrid>
      <w:tr w:rsidR="00CB7CAD" w:rsidRPr="003B311F" w:rsidTr="00960A32">
        <w:trPr>
          <w:trHeight w:val="720"/>
          <w:jc w:val="center"/>
        </w:trPr>
        <w:tc>
          <w:tcPr>
            <w:tcW w:w="192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960A32">
            <w:pPr>
              <w:pStyle w:val="p0"/>
              <w:jc w:val="center"/>
              <w:rPr>
                <w:rFonts w:ascii="宋体" w:hAnsi="宋体"/>
                <w:sz w:val="28"/>
                <w:szCs w:val="28"/>
              </w:rPr>
            </w:pPr>
            <w:r w:rsidRPr="003B311F">
              <w:rPr>
                <w:rFonts w:ascii="宋体" w:hAnsi="宋体" w:hint="eastAsia"/>
                <w:sz w:val="28"/>
                <w:szCs w:val="28"/>
              </w:rPr>
              <w:t>电动机额定功率（kW）</w:t>
            </w:r>
          </w:p>
        </w:tc>
        <w:tc>
          <w:tcPr>
            <w:tcW w:w="376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960A32">
            <w:pPr>
              <w:pStyle w:val="p0"/>
              <w:jc w:val="center"/>
              <w:rPr>
                <w:rFonts w:ascii="宋体" w:hAnsi="宋体"/>
                <w:sz w:val="28"/>
                <w:szCs w:val="28"/>
              </w:rPr>
            </w:pPr>
            <w:r w:rsidRPr="003B311F">
              <w:rPr>
                <w:rFonts w:ascii="宋体" w:hAnsi="宋体" w:hint="eastAsia"/>
                <w:sz w:val="28"/>
                <w:szCs w:val="28"/>
              </w:rPr>
              <w:t>水泵机组外轮廓面与墙面之间的最小间距（m）</w:t>
            </w:r>
          </w:p>
        </w:tc>
        <w:tc>
          <w:tcPr>
            <w:tcW w:w="3217"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相邻水泵机组外轮廓面之间的最小间距（m）</w:t>
            </w:r>
          </w:p>
        </w:tc>
      </w:tr>
      <w:tr w:rsidR="00CB7CAD" w:rsidRPr="003B311F" w:rsidTr="00960A32">
        <w:trPr>
          <w:trHeight w:val="720"/>
          <w:jc w:val="center"/>
        </w:trPr>
        <w:tc>
          <w:tcPr>
            <w:tcW w:w="192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≤22</w:t>
            </w:r>
          </w:p>
        </w:tc>
        <w:tc>
          <w:tcPr>
            <w:tcW w:w="376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0.8</w:t>
            </w:r>
          </w:p>
        </w:tc>
        <w:tc>
          <w:tcPr>
            <w:tcW w:w="3217"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0.7</w:t>
            </w:r>
          </w:p>
        </w:tc>
      </w:tr>
      <w:tr w:rsidR="00CB7CAD" w:rsidRPr="003B311F" w:rsidTr="00960A32">
        <w:trPr>
          <w:trHeight w:val="720"/>
          <w:jc w:val="center"/>
        </w:trPr>
        <w:tc>
          <w:tcPr>
            <w:tcW w:w="192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lastRenderedPageBreak/>
              <w:t>＞22，&lt;55</w:t>
            </w:r>
          </w:p>
        </w:tc>
        <w:tc>
          <w:tcPr>
            <w:tcW w:w="376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1.0</w:t>
            </w:r>
          </w:p>
        </w:tc>
        <w:tc>
          <w:tcPr>
            <w:tcW w:w="3217"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0.8</w:t>
            </w:r>
          </w:p>
        </w:tc>
      </w:tr>
      <w:tr w:rsidR="00CB7CAD" w:rsidRPr="003B311F" w:rsidTr="00960A32">
        <w:trPr>
          <w:trHeight w:val="720"/>
          <w:jc w:val="center"/>
        </w:trPr>
        <w:tc>
          <w:tcPr>
            <w:tcW w:w="192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≥55</w:t>
            </w:r>
          </w:p>
        </w:tc>
        <w:tc>
          <w:tcPr>
            <w:tcW w:w="3760"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1.2</w:t>
            </w:r>
          </w:p>
        </w:tc>
        <w:tc>
          <w:tcPr>
            <w:tcW w:w="3217" w:type="dxa"/>
            <w:tcBorders>
              <w:top w:val="single" w:sz="4" w:space="0" w:color="auto"/>
              <w:left w:val="single" w:sz="4" w:space="0" w:color="auto"/>
              <w:bottom w:val="single" w:sz="4" w:space="0" w:color="auto"/>
              <w:right w:val="single" w:sz="4" w:space="0" w:color="auto"/>
            </w:tcBorders>
            <w:vAlign w:val="center"/>
          </w:tcPr>
          <w:p w:rsidR="00CB7CAD" w:rsidRPr="003B311F" w:rsidRDefault="00CB7CAD" w:rsidP="008F50DF">
            <w:pPr>
              <w:pStyle w:val="p0"/>
              <w:jc w:val="center"/>
              <w:rPr>
                <w:rFonts w:ascii="宋体" w:hAnsi="宋体"/>
                <w:sz w:val="28"/>
                <w:szCs w:val="28"/>
              </w:rPr>
            </w:pPr>
            <w:r w:rsidRPr="003B311F">
              <w:rPr>
                <w:rFonts w:ascii="宋体" w:hAnsi="宋体" w:hint="eastAsia"/>
                <w:sz w:val="28"/>
                <w:szCs w:val="28"/>
              </w:rPr>
              <w:t>1.2</w:t>
            </w:r>
          </w:p>
        </w:tc>
      </w:tr>
    </w:tbl>
    <w:p w:rsidR="00CB7CAD" w:rsidRPr="003B311F" w:rsidRDefault="00CB7CAD" w:rsidP="00CB7CAD">
      <w:pPr>
        <w:spacing w:line="360" w:lineRule="auto"/>
        <w:rPr>
          <w:rFonts w:ascii="宋体" w:hAnsi="宋体" w:cs="Arial Unicode MS"/>
          <w:sz w:val="28"/>
          <w:szCs w:val="28"/>
        </w:rPr>
      </w:pPr>
    </w:p>
    <w:p w:rsidR="00C00D15"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7</w:t>
      </w:r>
      <w:r w:rsidRPr="009E37C9">
        <w:rPr>
          <w:rFonts w:ascii="宋体" w:hAnsi="宋体" w:hint="eastAsia"/>
          <w:sz w:val="28"/>
          <w:szCs w:val="28"/>
        </w:rPr>
        <w:t>）</w:t>
      </w:r>
      <w:r w:rsidR="00C00D15" w:rsidRPr="003B311F">
        <w:rPr>
          <w:rFonts w:ascii="宋体" w:hAnsi="宋体" w:cs="Arial Unicode MS" w:hint="eastAsia"/>
          <w:sz w:val="28"/>
          <w:szCs w:val="28"/>
        </w:rPr>
        <w:t>成套设备电缆、信号线宜采用桥架方式布设，桥架尺寸不小于0.15×0.1米；如需采用护套管布线的，套管安装应整齐有序</w:t>
      </w:r>
      <w:r w:rsidR="00CB7CAD" w:rsidRPr="003B311F">
        <w:rPr>
          <w:rFonts w:ascii="宋体" w:hAnsi="宋体" w:cs="Arial Unicode MS" w:hint="eastAsia"/>
          <w:sz w:val="28"/>
          <w:szCs w:val="28"/>
        </w:rPr>
        <w:t>，</w:t>
      </w:r>
      <w:r w:rsidR="00CB7CAD" w:rsidRPr="003B311F">
        <w:rPr>
          <w:rFonts w:ascii="宋体" w:hAnsi="宋体" w:hint="eastAsia"/>
          <w:sz w:val="28"/>
          <w:szCs w:val="28"/>
        </w:rPr>
        <w:t>桥架内动力电缆和信号线缆应分隔铺设，防止串电干扰</w:t>
      </w:r>
      <w:r w:rsidR="00C00D15" w:rsidRPr="003B311F">
        <w:rPr>
          <w:rFonts w:ascii="宋体" w:hAnsi="宋体" w:cs="Arial Unicode MS" w:hint="eastAsia"/>
          <w:sz w:val="28"/>
          <w:szCs w:val="28"/>
        </w:rPr>
        <w:t>。</w:t>
      </w:r>
    </w:p>
    <w:p w:rsidR="00021BCE" w:rsidRPr="003B311F" w:rsidRDefault="00021BCE" w:rsidP="00FB7112">
      <w:pPr>
        <w:spacing w:line="360" w:lineRule="auto"/>
        <w:ind w:firstLineChars="200" w:firstLine="560"/>
        <w:rPr>
          <w:rFonts w:ascii="宋体" w:hAnsi="宋体" w:cs="Arial Unicode MS"/>
          <w:sz w:val="28"/>
          <w:szCs w:val="28"/>
        </w:rPr>
      </w:pPr>
      <w:r>
        <w:rPr>
          <w:rFonts w:ascii="宋体" w:hAnsi="宋体" w:cs="Arial Unicode MS" w:hint="eastAsia"/>
          <w:sz w:val="28"/>
          <w:szCs w:val="28"/>
        </w:rPr>
        <w:t>（8）需有足够的维修场地和备品备件堆放空间。</w:t>
      </w:r>
    </w:p>
    <w:p w:rsidR="00C00D15" w:rsidRPr="003B311F" w:rsidRDefault="00FB7112" w:rsidP="00FB7112">
      <w:pPr>
        <w:spacing w:line="360" w:lineRule="auto"/>
        <w:rPr>
          <w:rFonts w:ascii="宋体" w:hAnsi="宋体" w:cs="Arial Unicode MS"/>
          <w:b/>
          <w:sz w:val="28"/>
          <w:szCs w:val="28"/>
        </w:rPr>
      </w:pPr>
      <w:r w:rsidRPr="00FB7112">
        <w:rPr>
          <w:rFonts w:hint="eastAsia"/>
          <w:b/>
          <w:sz w:val="28"/>
          <w:szCs w:val="28"/>
        </w:rPr>
        <w:t>5.11</w:t>
      </w:r>
      <w:r w:rsidR="00C00D15" w:rsidRPr="003B311F">
        <w:rPr>
          <w:rFonts w:ascii="宋体" w:hAnsi="宋体" w:cs="Arial Unicode MS" w:hint="eastAsia"/>
          <w:b/>
          <w:sz w:val="28"/>
          <w:szCs w:val="28"/>
        </w:rPr>
        <w:t>管道及阀门安装要求</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C00D15" w:rsidRPr="003B311F">
        <w:rPr>
          <w:rFonts w:ascii="宋体" w:hAnsi="宋体" w:cs="Arial Unicode MS" w:hint="eastAsia"/>
          <w:sz w:val="28"/>
          <w:szCs w:val="28"/>
        </w:rPr>
        <w:t>进出水管道布置应考虑泵房实际情况，做到设计合理、整体美观，应避免在配电柜、生产设备上方通过，若条件限制确需通过的，应采取相应保护措施。</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C00D15" w:rsidRPr="000625E2">
        <w:rPr>
          <w:rStyle w:val="2Char"/>
          <w:rFonts w:hint="eastAsia"/>
        </w:rPr>
        <w:t xml:space="preserve"> </w:t>
      </w:r>
      <w:r w:rsidR="00C00D15" w:rsidRPr="003B311F">
        <w:rPr>
          <w:rFonts w:ascii="宋体" w:hAnsi="宋体" w:cs="Arial Unicode MS" w:hint="eastAsia"/>
          <w:sz w:val="28"/>
          <w:szCs w:val="28"/>
        </w:rPr>
        <w:t>进</w:t>
      </w:r>
      <w:r w:rsidR="00BF19CB" w:rsidRPr="003B311F">
        <w:rPr>
          <w:rFonts w:ascii="宋体" w:hAnsi="宋体" w:cs="Arial Unicode MS" w:hint="eastAsia"/>
          <w:sz w:val="28"/>
          <w:szCs w:val="28"/>
        </w:rPr>
        <w:t>水管道采用球墨铸铁管或钢塑复合管，出</w:t>
      </w:r>
      <w:r w:rsidR="00C00D15" w:rsidRPr="003B311F">
        <w:rPr>
          <w:rFonts w:ascii="宋体" w:hAnsi="宋体" w:cs="Arial Unicode MS" w:hint="eastAsia"/>
          <w:sz w:val="28"/>
          <w:szCs w:val="28"/>
        </w:rPr>
        <w:t>水管</w:t>
      </w:r>
      <w:r w:rsidR="00BF19CB" w:rsidRPr="003B311F">
        <w:rPr>
          <w:rFonts w:ascii="宋体" w:hAnsi="宋体" w:cs="Arial Unicode MS" w:hint="eastAsia"/>
          <w:sz w:val="28"/>
          <w:szCs w:val="28"/>
        </w:rPr>
        <w:t>道采用钢塑复合管</w:t>
      </w:r>
      <w:r w:rsidR="005A67F6">
        <w:rPr>
          <w:rFonts w:ascii="宋体" w:hAnsi="宋体" w:cs="Arial Unicode MS" w:hint="eastAsia"/>
          <w:sz w:val="28"/>
          <w:szCs w:val="28"/>
        </w:rPr>
        <w:t>或</w:t>
      </w:r>
      <w:r w:rsidR="005A67F6">
        <w:rPr>
          <w:rFonts w:ascii="宋体" w:hAnsi="宋体" w:cs="Arial Unicode MS"/>
          <w:sz w:val="28"/>
          <w:szCs w:val="28"/>
        </w:rPr>
        <w:t>不锈钢管</w:t>
      </w:r>
      <w:r w:rsidR="00BF19CB" w:rsidRPr="003B311F">
        <w:rPr>
          <w:rFonts w:ascii="宋体" w:hAnsi="宋体" w:cs="Arial Unicode MS" w:hint="eastAsia"/>
          <w:sz w:val="28"/>
          <w:szCs w:val="28"/>
        </w:rPr>
        <w:t>。</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C00D15" w:rsidRPr="003B311F">
        <w:rPr>
          <w:rFonts w:ascii="宋体" w:hAnsi="宋体" w:cs="Arial Unicode MS" w:hint="eastAsia"/>
          <w:sz w:val="28"/>
          <w:szCs w:val="28"/>
        </w:rPr>
        <w:t>进出水管穿越地下室或地下构筑物壁板时应设置防水和隔振措施，管道支架应采用隔振支架。</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C00D15" w:rsidRPr="000625E2">
        <w:rPr>
          <w:rStyle w:val="2Char"/>
          <w:rFonts w:hint="eastAsia"/>
        </w:rPr>
        <w:t xml:space="preserve"> </w:t>
      </w:r>
      <w:r w:rsidR="00C00D15" w:rsidRPr="003B311F">
        <w:rPr>
          <w:rFonts w:ascii="宋体" w:hAnsi="宋体" w:cs="Arial Unicode MS" w:hint="eastAsia"/>
          <w:sz w:val="28"/>
          <w:szCs w:val="28"/>
        </w:rPr>
        <w:t>泵房内给水管道上的各种阀门，宜装设在便于维修和便于操作的位置。</w:t>
      </w:r>
    </w:p>
    <w:p w:rsidR="00C00D15" w:rsidRPr="003B311F" w:rsidRDefault="00FB7112" w:rsidP="00FB7112">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C00D15" w:rsidRPr="003B311F">
        <w:rPr>
          <w:rFonts w:ascii="宋体" w:hAnsi="宋体" w:cs="Arial Unicode MS" w:hint="eastAsia"/>
          <w:sz w:val="28"/>
          <w:szCs w:val="28"/>
        </w:rPr>
        <w:t>减压阀、水位控制阀等阀门前应设置管道过滤器。</w:t>
      </w:r>
    </w:p>
    <w:p w:rsidR="00C00D15" w:rsidRPr="003B311F" w:rsidRDefault="00FB7112" w:rsidP="00FB7112">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C00D15" w:rsidRPr="003B311F">
        <w:rPr>
          <w:rFonts w:ascii="宋体" w:hAnsi="宋体" w:cs="Arial Unicode MS" w:hint="eastAsia"/>
          <w:sz w:val="28"/>
          <w:szCs w:val="28"/>
        </w:rPr>
        <w:t>泵房内加压管道如有低、中、高分区的应该以色卡附以汉字来区分，</w:t>
      </w:r>
      <w:r w:rsidR="00C00D15" w:rsidRPr="003B311F">
        <w:rPr>
          <w:rFonts w:ascii="宋体" w:hAnsi="宋体" w:hint="eastAsia"/>
          <w:sz w:val="28"/>
          <w:szCs w:val="28"/>
        </w:rPr>
        <w:t>低区以绿色标示，中区以白色标示，高区以蓝色标示，更高区以黄色标示；泵房总进水管道及水箱附属管道统一油漆天酞蓝色（色号B09 ），并用白色箭头指</w:t>
      </w:r>
      <w:r w:rsidR="00BF19CB" w:rsidRPr="003B311F">
        <w:rPr>
          <w:rFonts w:ascii="宋体" w:hAnsi="宋体" w:hint="eastAsia"/>
          <w:sz w:val="28"/>
          <w:szCs w:val="28"/>
        </w:rPr>
        <w:t>示管道走向，直供水管道用原色标示</w:t>
      </w:r>
      <w:r w:rsidR="00C00D15" w:rsidRPr="003B311F">
        <w:rPr>
          <w:rFonts w:ascii="宋体" w:hAnsi="宋体" w:hint="eastAsia"/>
          <w:sz w:val="28"/>
          <w:szCs w:val="28"/>
        </w:rPr>
        <w:t>。</w:t>
      </w:r>
    </w:p>
    <w:p w:rsidR="00175782" w:rsidRPr="003B311F" w:rsidRDefault="00FB7112" w:rsidP="00FB7112">
      <w:pPr>
        <w:spacing w:line="360" w:lineRule="auto"/>
        <w:ind w:firstLineChars="200" w:firstLine="560"/>
        <w:rPr>
          <w:rFonts w:ascii="宋体" w:hAnsi="宋体"/>
          <w:sz w:val="28"/>
          <w:szCs w:val="28"/>
        </w:rPr>
      </w:pPr>
      <w:r w:rsidRPr="009E37C9">
        <w:rPr>
          <w:rFonts w:ascii="宋体" w:hAnsi="宋体" w:hint="eastAsia"/>
          <w:sz w:val="28"/>
          <w:szCs w:val="28"/>
        </w:rPr>
        <w:lastRenderedPageBreak/>
        <w:t>（</w:t>
      </w:r>
      <w:r>
        <w:rPr>
          <w:rFonts w:hAnsi="宋体" w:hint="eastAsia"/>
          <w:sz w:val="28"/>
          <w:szCs w:val="28"/>
        </w:rPr>
        <w:t>7</w:t>
      </w:r>
      <w:r w:rsidRPr="009E37C9">
        <w:rPr>
          <w:rFonts w:ascii="宋体" w:hAnsi="宋体" w:hint="eastAsia"/>
          <w:sz w:val="28"/>
          <w:szCs w:val="28"/>
        </w:rPr>
        <w:t>）</w:t>
      </w:r>
      <w:r w:rsidR="00175782" w:rsidRPr="003B311F">
        <w:rPr>
          <w:rFonts w:ascii="宋体" w:hAnsi="宋体" w:hint="eastAsia"/>
          <w:sz w:val="28"/>
          <w:szCs w:val="28"/>
        </w:rPr>
        <w:t>阀门功能及启闭应加标识，机泵贴牌标注水泵号，控制柜和水泵机组注明供水区域范围指示牌</w:t>
      </w:r>
    </w:p>
    <w:p w:rsidR="00BF19CB" w:rsidRPr="003B311F" w:rsidRDefault="00FB7112" w:rsidP="00FB7112">
      <w:pPr>
        <w:spacing w:line="360" w:lineRule="auto"/>
        <w:ind w:firstLineChars="200" w:firstLine="560"/>
        <w:rPr>
          <w:rFonts w:asciiTheme="minorEastAsia" w:eastAsiaTheme="minorEastAsia" w:hAnsiTheme="minorEastAsia"/>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DA57FF" w:rsidRPr="003B311F">
        <w:rPr>
          <w:rFonts w:asciiTheme="minorEastAsia" w:eastAsiaTheme="minorEastAsia" w:hAnsiTheme="minorEastAsia" w:hint="eastAsia"/>
          <w:sz w:val="28"/>
          <w:szCs w:val="28"/>
        </w:rPr>
        <w:t>给水管道需穿越地下室等建筑物时，由开发商负责预留管道孔洞。</w:t>
      </w:r>
    </w:p>
    <w:p w:rsidR="00165BB1" w:rsidRPr="003B311F" w:rsidRDefault="00FB7112" w:rsidP="00FB7112">
      <w:pPr>
        <w:spacing w:line="360" w:lineRule="auto"/>
        <w:ind w:firstLineChars="200" w:firstLine="560"/>
        <w:rPr>
          <w:rFonts w:asciiTheme="minorEastAsia" w:eastAsiaTheme="minorEastAsia" w:hAnsiTheme="minorEastAsia"/>
          <w:sz w:val="28"/>
          <w:szCs w:val="28"/>
        </w:rPr>
      </w:pPr>
      <w:r w:rsidRPr="009E37C9">
        <w:rPr>
          <w:rFonts w:ascii="宋体" w:hAnsi="宋体" w:hint="eastAsia"/>
          <w:sz w:val="28"/>
          <w:szCs w:val="28"/>
        </w:rPr>
        <w:t>（</w:t>
      </w:r>
      <w:r>
        <w:rPr>
          <w:rFonts w:hAnsi="宋体" w:hint="eastAsia"/>
          <w:sz w:val="28"/>
          <w:szCs w:val="28"/>
        </w:rPr>
        <w:t>9</w:t>
      </w:r>
      <w:r w:rsidRPr="009E37C9">
        <w:rPr>
          <w:rFonts w:ascii="宋体" w:hAnsi="宋体" w:hint="eastAsia"/>
          <w:sz w:val="28"/>
          <w:szCs w:val="28"/>
        </w:rPr>
        <w:t>）</w:t>
      </w:r>
      <w:r w:rsidR="00DA57FF" w:rsidRPr="003B311F">
        <w:rPr>
          <w:rFonts w:asciiTheme="minorEastAsia" w:eastAsiaTheme="minorEastAsia" w:hAnsiTheme="minorEastAsia" w:hint="eastAsia"/>
          <w:sz w:val="28"/>
          <w:szCs w:val="28"/>
        </w:rPr>
        <w:t>加压管道下列部位必须设置可靠的自动排气装置：</w:t>
      </w:r>
    </w:p>
    <w:p w:rsidR="00DA57FF" w:rsidRPr="003B311F" w:rsidRDefault="00350929" w:rsidP="00350929">
      <w:pPr>
        <w:spacing w:line="360" w:lineRule="auto"/>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①</w:t>
      </w:r>
      <w:r w:rsidR="00DA57FF" w:rsidRPr="003B311F">
        <w:rPr>
          <w:rFonts w:asciiTheme="minorEastAsia" w:eastAsiaTheme="minorEastAsia" w:hAnsiTheme="minorEastAsia" w:hint="eastAsia"/>
          <w:sz w:val="28"/>
          <w:szCs w:val="28"/>
        </w:rPr>
        <w:t>管网的末端和最高点；</w:t>
      </w:r>
    </w:p>
    <w:p w:rsidR="00DA57FF" w:rsidRPr="003B311F" w:rsidRDefault="00350929" w:rsidP="00350929">
      <w:pPr>
        <w:spacing w:line="360" w:lineRule="auto"/>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②</w:t>
      </w:r>
      <w:r w:rsidR="00DA57FF" w:rsidRPr="003B311F">
        <w:rPr>
          <w:rFonts w:asciiTheme="minorEastAsia" w:eastAsiaTheme="minorEastAsia" w:hAnsiTheme="minorEastAsia" w:hint="eastAsia"/>
          <w:sz w:val="28"/>
          <w:szCs w:val="28"/>
        </w:rPr>
        <w:t>管网有明显起伏管段的高点；</w:t>
      </w:r>
    </w:p>
    <w:p w:rsidR="00DA57FF" w:rsidRPr="003B311F" w:rsidRDefault="00350929" w:rsidP="00350929">
      <w:pPr>
        <w:spacing w:line="360" w:lineRule="auto"/>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③</w:t>
      </w:r>
      <w:r w:rsidR="00DA57FF" w:rsidRPr="003B311F">
        <w:rPr>
          <w:rFonts w:asciiTheme="minorEastAsia" w:eastAsiaTheme="minorEastAsia" w:hAnsiTheme="minorEastAsia" w:hint="eastAsia"/>
          <w:sz w:val="28"/>
          <w:szCs w:val="28"/>
        </w:rPr>
        <w:t>给水立管的顶端。</w:t>
      </w:r>
    </w:p>
    <w:p w:rsidR="00C00D15" w:rsidRPr="003B311F" w:rsidRDefault="007F033F" w:rsidP="007F033F">
      <w:pPr>
        <w:spacing w:line="360" w:lineRule="auto"/>
        <w:rPr>
          <w:rFonts w:ascii="宋体" w:hAnsi="宋体" w:cs="Arial Unicode MS"/>
          <w:b/>
          <w:sz w:val="28"/>
          <w:szCs w:val="28"/>
        </w:rPr>
      </w:pPr>
      <w:r w:rsidRPr="007F033F">
        <w:rPr>
          <w:rFonts w:hint="eastAsia"/>
          <w:b/>
          <w:sz w:val="28"/>
          <w:szCs w:val="28"/>
        </w:rPr>
        <w:t>5</w:t>
      </w:r>
      <w:r w:rsidR="00C00D15" w:rsidRPr="007F033F">
        <w:rPr>
          <w:rFonts w:hint="eastAsia"/>
          <w:b/>
          <w:sz w:val="28"/>
          <w:szCs w:val="28"/>
        </w:rPr>
        <w:t>.</w:t>
      </w:r>
      <w:r w:rsidR="00C40317" w:rsidRPr="007F033F">
        <w:rPr>
          <w:rFonts w:hint="eastAsia"/>
          <w:b/>
          <w:sz w:val="28"/>
          <w:szCs w:val="28"/>
        </w:rPr>
        <w:t>1</w:t>
      </w:r>
      <w:r w:rsidRPr="007F033F">
        <w:rPr>
          <w:rFonts w:hint="eastAsia"/>
          <w:b/>
          <w:sz w:val="28"/>
          <w:szCs w:val="28"/>
        </w:rPr>
        <w:t>2</w:t>
      </w:r>
      <w:r w:rsidR="00C00D15" w:rsidRPr="007F033F">
        <w:rPr>
          <w:rFonts w:hint="eastAsia"/>
          <w:b/>
          <w:sz w:val="28"/>
          <w:szCs w:val="28"/>
        </w:rPr>
        <w:t xml:space="preserve"> </w:t>
      </w:r>
      <w:r w:rsidR="00C00D15" w:rsidRPr="003B311F">
        <w:rPr>
          <w:rFonts w:ascii="宋体" w:hAnsi="宋体" w:cs="Arial Unicode MS" w:hint="eastAsia"/>
          <w:b/>
          <w:sz w:val="28"/>
          <w:szCs w:val="28"/>
        </w:rPr>
        <w:t>水箱安装要求</w:t>
      </w:r>
    </w:p>
    <w:p w:rsidR="00C00D15" w:rsidRPr="003B311F" w:rsidRDefault="007F033F" w:rsidP="007F033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1</w:t>
      </w:r>
      <w:r w:rsidRPr="009E37C9">
        <w:rPr>
          <w:rFonts w:ascii="宋体" w:hAnsi="宋体" w:hint="eastAsia"/>
          <w:sz w:val="28"/>
          <w:szCs w:val="28"/>
        </w:rPr>
        <w:t>）</w:t>
      </w:r>
      <w:r w:rsidR="008C2E68" w:rsidRPr="003B311F">
        <w:rPr>
          <w:rFonts w:ascii="宋体" w:hAnsi="宋体" w:cs="Arial Unicode MS" w:hint="eastAsia"/>
          <w:sz w:val="28"/>
          <w:szCs w:val="28"/>
        </w:rPr>
        <w:t>水箱</w:t>
      </w:r>
      <w:r w:rsidR="00C00D15" w:rsidRPr="003B311F">
        <w:rPr>
          <w:rFonts w:ascii="宋体" w:hAnsi="宋体" w:cs="Arial Unicode MS" w:hint="eastAsia"/>
          <w:sz w:val="28"/>
          <w:szCs w:val="28"/>
        </w:rPr>
        <w:t>不宜毗邻电气用房，其上方</w:t>
      </w:r>
      <w:r w:rsidR="00C00D15" w:rsidRPr="003B311F">
        <w:rPr>
          <w:rFonts w:ascii="宋体" w:hAnsi="宋体" w:hint="eastAsia"/>
          <w:sz w:val="28"/>
          <w:szCs w:val="28"/>
        </w:rPr>
        <w:t>不应有厕所、浴室、盥洗室、厨房、污水处理间、污水管道等。</w:t>
      </w:r>
    </w:p>
    <w:p w:rsidR="00C00D15" w:rsidRPr="003B311F" w:rsidRDefault="007F033F" w:rsidP="007F033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2</w:t>
      </w:r>
      <w:r w:rsidRPr="009E37C9">
        <w:rPr>
          <w:rFonts w:ascii="宋体" w:hAnsi="宋体" w:hint="eastAsia"/>
          <w:sz w:val="28"/>
          <w:szCs w:val="28"/>
        </w:rPr>
        <w:t>）</w:t>
      </w:r>
      <w:r w:rsidR="00C00D15" w:rsidRPr="003B311F">
        <w:rPr>
          <w:rFonts w:ascii="宋体" w:hAnsi="宋体" w:cs="Arial Unicode MS" w:hint="eastAsia"/>
          <w:sz w:val="28"/>
          <w:szCs w:val="28"/>
        </w:rPr>
        <w:t>矩形水箱壁厚和安装应符合国家现行标准图集02S101要求。</w:t>
      </w:r>
    </w:p>
    <w:p w:rsidR="00C00D15" w:rsidRPr="003B311F" w:rsidRDefault="007F033F" w:rsidP="007F033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3</w:t>
      </w:r>
      <w:r w:rsidRPr="009E37C9">
        <w:rPr>
          <w:rFonts w:ascii="宋体" w:hAnsi="宋体" w:hint="eastAsia"/>
          <w:sz w:val="28"/>
          <w:szCs w:val="28"/>
        </w:rPr>
        <w:t>）</w:t>
      </w:r>
      <w:r w:rsidR="00C00D15" w:rsidRPr="000625E2">
        <w:rPr>
          <w:rStyle w:val="2Char"/>
          <w:rFonts w:hint="eastAsia"/>
        </w:rPr>
        <w:t xml:space="preserve"> </w:t>
      </w:r>
      <w:r w:rsidR="00C00D15" w:rsidRPr="003B311F">
        <w:rPr>
          <w:rFonts w:ascii="宋体" w:hAnsi="宋体" w:cs="Arial Unicode MS" w:hint="eastAsia"/>
          <w:sz w:val="28"/>
          <w:szCs w:val="28"/>
        </w:rPr>
        <w:t>水箱基础可采用混凝土条形梁或工字钢，基础高度应不小于0.5米，改造泵房可适当放宽条件，但应不小于0.3米。</w:t>
      </w:r>
    </w:p>
    <w:p w:rsidR="00C00D15" w:rsidRPr="003B311F" w:rsidRDefault="007F033F" w:rsidP="007F033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4</w:t>
      </w:r>
      <w:r w:rsidRPr="009E37C9">
        <w:rPr>
          <w:rFonts w:ascii="宋体" w:hAnsi="宋体" w:hint="eastAsia"/>
          <w:sz w:val="28"/>
          <w:szCs w:val="28"/>
        </w:rPr>
        <w:t>）</w:t>
      </w:r>
      <w:r w:rsidR="00C00D15" w:rsidRPr="003B311F">
        <w:rPr>
          <w:rFonts w:ascii="宋体" w:hAnsi="宋体" w:cs="Arial Unicode MS" w:hint="eastAsia"/>
          <w:sz w:val="28"/>
          <w:szCs w:val="28"/>
        </w:rPr>
        <w:t>水箱外壁与建筑墙面或其它池壁之间的间距应满足装配或维修需要，净距一般不小于0.6米；设有人孔的池顶，顶板面与建筑板底的净空不小于0.8米。</w:t>
      </w:r>
    </w:p>
    <w:p w:rsidR="00C00D15" w:rsidRPr="003B311F" w:rsidRDefault="007F033F" w:rsidP="007F033F">
      <w:pPr>
        <w:spacing w:line="360" w:lineRule="auto"/>
        <w:ind w:firstLineChars="200" w:firstLine="560"/>
        <w:rPr>
          <w:rFonts w:ascii="宋体" w:hAnsi="宋体" w:cs="Arial Unicode MS"/>
          <w:sz w:val="28"/>
          <w:szCs w:val="28"/>
        </w:rPr>
      </w:pPr>
      <w:r w:rsidRPr="009E37C9">
        <w:rPr>
          <w:rFonts w:ascii="宋体" w:hAnsi="宋体" w:hint="eastAsia"/>
          <w:sz w:val="28"/>
          <w:szCs w:val="28"/>
        </w:rPr>
        <w:t>（</w:t>
      </w:r>
      <w:r>
        <w:rPr>
          <w:rFonts w:hAnsi="宋体" w:hint="eastAsia"/>
          <w:sz w:val="28"/>
          <w:szCs w:val="28"/>
        </w:rPr>
        <w:t>5</w:t>
      </w:r>
      <w:r w:rsidRPr="009E37C9">
        <w:rPr>
          <w:rFonts w:ascii="宋体" w:hAnsi="宋体" w:hint="eastAsia"/>
          <w:sz w:val="28"/>
          <w:szCs w:val="28"/>
        </w:rPr>
        <w:t>）</w:t>
      </w:r>
      <w:r w:rsidR="00C00D15" w:rsidRPr="003B311F">
        <w:rPr>
          <w:rFonts w:ascii="宋体" w:hAnsi="宋体" w:cs="Arial Unicode MS" w:hint="eastAsia"/>
          <w:sz w:val="28"/>
          <w:szCs w:val="28"/>
        </w:rPr>
        <w:t>设置水箱的建筑物内应设有排水坑，排水坑的大小和深度应满足水泵的安装要求，一般采用潜水泵抽水方式。</w:t>
      </w:r>
    </w:p>
    <w:p w:rsidR="00C00D15" w:rsidRPr="003B311F" w:rsidRDefault="007F033F" w:rsidP="007F033F">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6</w:t>
      </w:r>
      <w:r w:rsidRPr="009E37C9">
        <w:rPr>
          <w:rFonts w:ascii="宋体" w:hAnsi="宋体" w:hint="eastAsia"/>
          <w:sz w:val="28"/>
          <w:szCs w:val="28"/>
        </w:rPr>
        <w:t>）</w:t>
      </w:r>
      <w:r w:rsidR="00C00D15" w:rsidRPr="003B311F">
        <w:rPr>
          <w:rFonts w:ascii="宋体" w:hAnsi="宋体" w:hint="eastAsia"/>
          <w:sz w:val="28"/>
          <w:szCs w:val="28"/>
        </w:rPr>
        <w:t>水箱应设置进水管、出水管、泄水管、溢流管和人孔、透气孔。透气管应安装微孔过滤器</w:t>
      </w:r>
      <w:r w:rsidR="00B133DB" w:rsidRPr="003B311F">
        <w:rPr>
          <w:rFonts w:ascii="宋体" w:hAnsi="宋体" w:hint="eastAsia"/>
          <w:sz w:val="28"/>
          <w:szCs w:val="28"/>
        </w:rPr>
        <w:t>等</w:t>
      </w:r>
      <w:r w:rsidR="00C00D15" w:rsidRPr="003B311F">
        <w:rPr>
          <w:rFonts w:ascii="宋体" w:hAnsi="宋体" w:hint="eastAsia"/>
          <w:sz w:val="28"/>
          <w:szCs w:val="28"/>
        </w:rPr>
        <w:t>，防止蚊虫、异物进入的装置。溢流管、泄水管不得与排水系统直接连接。</w:t>
      </w:r>
    </w:p>
    <w:p w:rsidR="00C00D15" w:rsidRPr="003B311F" w:rsidRDefault="007F033F" w:rsidP="007F033F">
      <w:pPr>
        <w:spacing w:line="360" w:lineRule="auto"/>
        <w:ind w:firstLineChars="200" w:firstLine="560"/>
        <w:rPr>
          <w:rFonts w:ascii="宋体" w:hAnsi="宋体"/>
          <w:sz w:val="28"/>
          <w:szCs w:val="28"/>
        </w:rPr>
      </w:pPr>
      <w:r w:rsidRPr="009E37C9">
        <w:rPr>
          <w:rFonts w:ascii="宋体" w:hAnsi="宋体" w:hint="eastAsia"/>
          <w:sz w:val="28"/>
          <w:szCs w:val="28"/>
        </w:rPr>
        <w:lastRenderedPageBreak/>
        <w:t>（</w:t>
      </w:r>
      <w:r>
        <w:rPr>
          <w:rFonts w:hAnsi="宋体" w:hint="eastAsia"/>
          <w:sz w:val="28"/>
          <w:szCs w:val="28"/>
        </w:rPr>
        <w:t>7</w:t>
      </w:r>
      <w:r w:rsidRPr="009E37C9">
        <w:rPr>
          <w:rFonts w:ascii="宋体" w:hAnsi="宋体" w:hint="eastAsia"/>
          <w:sz w:val="28"/>
          <w:szCs w:val="28"/>
        </w:rPr>
        <w:t>）</w:t>
      </w:r>
      <w:r w:rsidR="00C00D15" w:rsidRPr="003B311F">
        <w:rPr>
          <w:rFonts w:ascii="宋体" w:hAnsi="宋体" w:hint="eastAsia"/>
          <w:sz w:val="28"/>
          <w:szCs w:val="28"/>
        </w:rPr>
        <w:t>水箱宜设置顶部进水，从旁侧进水时，进水管底应高于水箱溢流管上沿，距离应不小于0.1米</w:t>
      </w:r>
      <w:r w:rsidR="00697273" w:rsidRPr="003B311F">
        <w:rPr>
          <w:rFonts w:ascii="宋体" w:hAnsi="宋体" w:hint="eastAsia"/>
          <w:sz w:val="28"/>
          <w:szCs w:val="28"/>
        </w:rPr>
        <w:t>，水箱进水管宜采用多点位进水方式设置</w:t>
      </w:r>
      <w:r w:rsidR="00C00D15" w:rsidRPr="003B311F">
        <w:rPr>
          <w:rFonts w:ascii="宋体" w:hAnsi="宋体" w:hint="eastAsia"/>
          <w:sz w:val="28"/>
          <w:szCs w:val="28"/>
        </w:rPr>
        <w:t>；</w:t>
      </w:r>
      <w:r w:rsidR="00C00D15" w:rsidRPr="003B311F">
        <w:rPr>
          <w:rFonts w:ascii="宋体" w:hAnsi="宋体"/>
          <w:sz w:val="28"/>
          <w:szCs w:val="28"/>
        </w:rPr>
        <w:t>水箱出水管管底距水箱底部应不小于0.1m。</w:t>
      </w:r>
      <w:r w:rsidR="00C00D15" w:rsidRPr="003B311F">
        <w:rPr>
          <w:rFonts w:ascii="宋体" w:hAnsi="宋体" w:hint="eastAsia"/>
          <w:sz w:val="28"/>
          <w:szCs w:val="28"/>
        </w:rPr>
        <w:t>水箱进水管与出水管应采取相对方向设置，必要时应设导流装置。</w:t>
      </w:r>
    </w:p>
    <w:p w:rsidR="00C00D15" w:rsidRPr="003B311F" w:rsidRDefault="007F033F" w:rsidP="007F033F">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8</w:t>
      </w:r>
      <w:r w:rsidRPr="009E37C9">
        <w:rPr>
          <w:rFonts w:ascii="宋体" w:hAnsi="宋体" w:hint="eastAsia"/>
          <w:sz w:val="28"/>
          <w:szCs w:val="28"/>
        </w:rPr>
        <w:t>）</w:t>
      </w:r>
      <w:r w:rsidR="00C00D15" w:rsidRPr="003B311F">
        <w:rPr>
          <w:rFonts w:ascii="宋体" w:hAnsi="宋体" w:hint="eastAsia"/>
          <w:sz w:val="28"/>
          <w:szCs w:val="28"/>
        </w:rPr>
        <w:t>水箱溢流管的直径应大于进水管直径；管口上沿距水箱顶部应不小于0.1米。泄水管必须设在水箱底部，直径应不小于0.1米。</w:t>
      </w:r>
      <w:r w:rsidR="00C00D15" w:rsidRPr="003B311F">
        <w:rPr>
          <w:rFonts w:ascii="宋体" w:hAnsi="宋体"/>
          <w:sz w:val="28"/>
          <w:szCs w:val="28"/>
        </w:rPr>
        <w:t>水箱（池）底部应有不小于0.01的坡度，坡向泄水管。</w:t>
      </w:r>
      <w:r w:rsidR="00EC4C6F">
        <w:rPr>
          <w:rFonts w:ascii="宋体" w:hAnsi="宋体" w:hint="eastAsia"/>
          <w:sz w:val="28"/>
          <w:szCs w:val="28"/>
        </w:rPr>
        <w:t>泄水与排水系统不能直接与排水管、集水坑连接，需有≥20cm的空气间隙。</w:t>
      </w:r>
    </w:p>
    <w:p w:rsidR="00C00D15" w:rsidRPr="003B311F" w:rsidRDefault="007F033F" w:rsidP="007F033F">
      <w:pPr>
        <w:spacing w:line="360" w:lineRule="auto"/>
        <w:ind w:firstLineChars="200" w:firstLine="560"/>
        <w:rPr>
          <w:rFonts w:ascii="宋体" w:hAnsi="宋体"/>
          <w:sz w:val="28"/>
          <w:szCs w:val="28"/>
        </w:rPr>
      </w:pPr>
      <w:r w:rsidRPr="009E37C9">
        <w:rPr>
          <w:rFonts w:ascii="宋体" w:hAnsi="宋体" w:hint="eastAsia"/>
          <w:sz w:val="28"/>
          <w:szCs w:val="28"/>
        </w:rPr>
        <w:t>（</w:t>
      </w:r>
      <w:r>
        <w:rPr>
          <w:rFonts w:hAnsi="宋体" w:hint="eastAsia"/>
          <w:sz w:val="28"/>
          <w:szCs w:val="28"/>
        </w:rPr>
        <w:t>9</w:t>
      </w:r>
      <w:r w:rsidRPr="009E37C9">
        <w:rPr>
          <w:rFonts w:ascii="宋体" w:hAnsi="宋体" w:hint="eastAsia"/>
          <w:sz w:val="28"/>
          <w:szCs w:val="28"/>
        </w:rPr>
        <w:t>）</w:t>
      </w:r>
      <w:r w:rsidR="00C00D15" w:rsidRPr="003B311F">
        <w:rPr>
          <w:rFonts w:ascii="宋体" w:hAnsi="宋体" w:hint="eastAsia"/>
          <w:sz w:val="28"/>
          <w:szCs w:val="28"/>
        </w:rPr>
        <w:t>水箱必须设置人孔，圆形人孔直径应不小于0.7米，方形人孔每边长应不小于0.6米。人孔位置应高出水箱顶面0.05米以上；水箱人孔必须设有带锁的密封盖，保护高度应不小于0.1米，封盖材质应选不锈钢或铝合金等。</w:t>
      </w:r>
    </w:p>
    <w:p w:rsidR="0020151D" w:rsidRDefault="007F033F" w:rsidP="0020151D">
      <w:pPr>
        <w:spacing w:line="360" w:lineRule="auto"/>
        <w:ind w:firstLineChars="200" w:firstLine="560"/>
        <w:rPr>
          <w:rFonts w:ascii="宋体" w:hAnsi="宋体"/>
          <w:color w:val="000000"/>
          <w:sz w:val="28"/>
          <w:szCs w:val="28"/>
        </w:rPr>
      </w:pPr>
      <w:r w:rsidRPr="009E37C9">
        <w:rPr>
          <w:rFonts w:ascii="宋体" w:hAnsi="宋体" w:hint="eastAsia"/>
          <w:sz w:val="28"/>
          <w:szCs w:val="28"/>
        </w:rPr>
        <w:t>（</w:t>
      </w:r>
      <w:r>
        <w:rPr>
          <w:rFonts w:hAnsi="宋体" w:hint="eastAsia"/>
          <w:sz w:val="28"/>
          <w:szCs w:val="28"/>
        </w:rPr>
        <w:t>10</w:t>
      </w:r>
      <w:r w:rsidRPr="009E37C9">
        <w:rPr>
          <w:rFonts w:ascii="宋体" w:hAnsi="宋体" w:hint="eastAsia"/>
          <w:sz w:val="28"/>
          <w:szCs w:val="28"/>
        </w:rPr>
        <w:t>）</w:t>
      </w:r>
      <w:r w:rsidR="00C00D15">
        <w:rPr>
          <w:rFonts w:ascii="宋体" w:hAnsi="宋体" w:hint="eastAsia"/>
          <w:color w:val="000000"/>
          <w:sz w:val="28"/>
          <w:szCs w:val="28"/>
        </w:rPr>
        <w:t>低位水箱进水管应安装具有机械和电气双重控制功能的电动</w:t>
      </w:r>
      <w:r w:rsidR="008C2E68">
        <w:rPr>
          <w:rFonts w:ascii="宋体" w:hAnsi="宋体" w:hint="eastAsia"/>
          <w:color w:val="000000"/>
          <w:sz w:val="28"/>
          <w:szCs w:val="28"/>
        </w:rPr>
        <w:t>蝶阀</w:t>
      </w:r>
      <w:r w:rsidR="00C00D15">
        <w:rPr>
          <w:rFonts w:ascii="宋体" w:hAnsi="宋体" w:hint="eastAsia"/>
          <w:color w:val="000000"/>
          <w:sz w:val="28"/>
          <w:szCs w:val="28"/>
        </w:rPr>
        <w:t>，由液位控制仪实现自动控制；同时安装</w:t>
      </w:r>
      <w:r w:rsidR="008C2E68">
        <w:rPr>
          <w:rFonts w:ascii="宋体" w:hAnsi="宋体" w:hint="eastAsia"/>
          <w:color w:val="000000"/>
          <w:sz w:val="28"/>
          <w:szCs w:val="28"/>
        </w:rPr>
        <w:t>水力控制浮球阀</w:t>
      </w:r>
      <w:r w:rsidR="00C00D15">
        <w:rPr>
          <w:rFonts w:ascii="宋体" w:hAnsi="宋体" w:hint="eastAsia"/>
          <w:color w:val="000000"/>
          <w:sz w:val="28"/>
          <w:szCs w:val="28"/>
        </w:rPr>
        <w:t>。</w:t>
      </w:r>
    </w:p>
    <w:p w:rsidR="007D6C31" w:rsidRDefault="007D6C31" w:rsidP="0020151D">
      <w:pPr>
        <w:pStyle w:val="ad"/>
        <w:spacing w:line="360" w:lineRule="auto"/>
        <w:rPr>
          <w:rFonts w:hint="eastAsia"/>
        </w:rPr>
      </w:pPr>
    </w:p>
    <w:p w:rsidR="007D6C31" w:rsidRDefault="007D6C31" w:rsidP="0020151D">
      <w:pPr>
        <w:pStyle w:val="ad"/>
        <w:spacing w:line="360" w:lineRule="auto"/>
        <w:rPr>
          <w:rFonts w:hint="eastAsia"/>
        </w:rPr>
      </w:pPr>
    </w:p>
    <w:p w:rsidR="007D6C31" w:rsidRDefault="007D6C31" w:rsidP="0020151D">
      <w:pPr>
        <w:pStyle w:val="ad"/>
        <w:spacing w:line="360" w:lineRule="auto"/>
        <w:rPr>
          <w:rFonts w:hint="eastAsia"/>
        </w:rPr>
      </w:pPr>
    </w:p>
    <w:p w:rsidR="007D6C31" w:rsidRDefault="007D6C31" w:rsidP="0020151D">
      <w:pPr>
        <w:pStyle w:val="ad"/>
        <w:spacing w:line="360" w:lineRule="auto"/>
        <w:rPr>
          <w:rFonts w:hint="eastAsia"/>
        </w:rPr>
      </w:pPr>
    </w:p>
    <w:p w:rsidR="007D6C31" w:rsidRDefault="007D6C31" w:rsidP="0020151D">
      <w:pPr>
        <w:pStyle w:val="ad"/>
        <w:spacing w:line="360" w:lineRule="auto"/>
        <w:rPr>
          <w:rFonts w:hint="eastAsia"/>
        </w:rPr>
      </w:pPr>
    </w:p>
    <w:p w:rsidR="007D6C31" w:rsidRDefault="007D6C31" w:rsidP="0020151D">
      <w:pPr>
        <w:pStyle w:val="ad"/>
        <w:spacing w:line="360" w:lineRule="auto"/>
        <w:rPr>
          <w:rFonts w:hint="eastAsia"/>
        </w:rPr>
      </w:pPr>
    </w:p>
    <w:p w:rsidR="0020151D" w:rsidRPr="00B11A47" w:rsidRDefault="0020151D" w:rsidP="0020151D">
      <w:pPr>
        <w:pStyle w:val="ad"/>
        <w:spacing w:line="360" w:lineRule="auto"/>
      </w:pPr>
      <w:r>
        <w:rPr>
          <w:rFonts w:hint="eastAsia"/>
        </w:rPr>
        <w:lastRenderedPageBreak/>
        <w:t>6</w:t>
      </w:r>
      <w:r w:rsidR="00E829CA">
        <w:rPr>
          <w:rFonts w:hint="eastAsia"/>
        </w:rPr>
        <w:t>施工</w:t>
      </w:r>
    </w:p>
    <w:p w:rsidR="002C32DF" w:rsidRPr="002C32DF" w:rsidRDefault="00CD1097" w:rsidP="0020151D">
      <w:pPr>
        <w:spacing w:line="360" w:lineRule="auto"/>
        <w:rPr>
          <w:rFonts w:ascii="宋体" w:hAnsi="宋体"/>
          <w:b/>
          <w:sz w:val="28"/>
          <w:szCs w:val="28"/>
        </w:rPr>
      </w:pPr>
      <w:r w:rsidRPr="002C32DF">
        <w:rPr>
          <w:rFonts w:ascii="宋体" w:hAnsi="宋体" w:hint="eastAsia"/>
          <w:b/>
          <w:sz w:val="28"/>
          <w:szCs w:val="28"/>
        </w:rPr>
        <w:t>6.1</w:t>
      </w:r>
      <w:r w:rsidR="00E829CA">
        <w:rPr>
          <w:rFonts w:ascii="宋体" w:hAnsi="宋体" w:hint="eastAsia"/>
          <w:b/>
          <w:sz w:val="28"/>
          <w:szCs w:val="28"/>
        </w:rPr>
        <w:t>一般规定</w:t>
      </w:r>
    </w:p>
    <w:p w:rsidR="00B94B57" w:rsidRPr="00B94B57" w:rsidRDefault="00B94B57" w:rsidP="00B94B57">
      <w:pPr>
        <w:spacing w:line="360" w:lineRule="auto"/>
        <w:ind w:firstLineChars="150" w:firstLine="420"/>
        <w:rPr>
          <w:rFonts w:ascii="宋体" w:hAnsi="宋体" w:hint="eastAsia"/>
          <w:sz w:val="28"/>
          <w:szCs w:val="28"/>
        </w:rPr>
      </w:pPr>
      <w:r>
        <w:rPr>
          <w:rFonts w:ascii="宋体" w:hAnsi="宋体" w:hint="eastAsia"/>
          <w:sz w:val="28"/>
          <w:szCs w:val="28"/>
        </w:rPr>
        <w:t>（1）</w:t>
      </w:r>
      <w:r w:rsidRPr="00B94B57">
        <w:rPr>
          <w:rFonts w:ascii="宋体" w:hAnsi="宋体" w:hint="eastAsia"/>
          <w:sz w:val="28"/>
          <w:szCs w:val="28"/>
        </w:rPr>
        <w:t>施工单位应按批准的二次供水工程设计文件和审查合格的施工组织设计进行施工安装，不得擅自修改工程设计。</w:t>
      </w:r>
    </w:p>
    <w:p w:rsidR="00B94B57" w:rsidRDefault="00B94B57" w:rsidP="00B94B57">
      <w:pPr>
        <w:spacing w:line="360" w:lineRule="auto"/>
        <w:ind w:firstLineChars="150" w:firstLine="420"/>
        <w:rPr>
          <w:rFonts w:ascii="宋体" w:hAnsi="宋体" w:hint="eastAsia"/>
          <w:sz w:val="28"/>
          <w:szCs w:val="28"/>
        </w:rPr>
      </w:pPr>
      <w:r>
        <w:rPr>
          <w:rFonts w:ascii="宋体" w:hAnsi="宋体" w:hint="eastAsia"/>
          <w:sz w:val="28"/>
          <w:szCs w:val="28"/>
        </w:rPr>
        <w:t>（2）</w:t>
      </w:r>
      <w:r w:rsidRPr="00B94B57">
        <w:rPr>
          <w:rFonts w:ascii="宋体" w:hAnsi="宋体" w:hint="eastAsia"/>
          <w:sz w:val="28"/>
          <w:szCs w:val="28"/>
        </w:rPr>
        <w:t>施工力量、施工场地及施工机具，应具备安全施工条件。</w:t>
      </w:r>
    </w:p>
    <w:p w:rsidR="00B632FC" w:rsidRPr="00B23A7C" w:rsidRDefault="00B632FC" w:rsidP="00B94B57">
      <w:pPr>
        <w:spacing w:line="360" w:lineRule="auto"/>
        <w:rPr>
          <w:rFonts w:ascii="宋体" w:hAnsi="宋体"/>
          <w:b/>
          <w:sz w:val="28"/>
          <w:szCs w:val="28"/>
        </w:rPr>
      </w:pPr>
      <w:r w:rsidRPr="00B23A7C">
        <w:rPr>
          <w:rFonts w:ascii="宋体" w:hAnsi="宋体" w:hint="eastAsia"/>
          <w:b/>
          <w:sz w:val="28"/>
          <w:szCs w:val="28"/>
        </w:rPr>
        <w:t>6.2设备安装</w:t>
      </w:r>
    </w:p>
    <w:p w:rsidR="00316CD7" w:rsidRPr="00316CD7" w:rsidRDefault="00D35448" w:rsidP="00316CD7">
      <w:pPr>
        <w:spacing w:line="360" w:lineRule="auto"/>
        <w:ind w:firstLineChars="150" w:firstLine="420"/>
        <w:rPr>
          <w:rFonts w:ascii="宋体" w:hAnsi="宋体" w:hint="eastAsia"/>
          <w:sz w:val="28"/>
          <w:szCs w:val="28"/>
        </w:rPr>
      </w:pPr>
      <w:r>
        <w:rPr>
          <w:rFonts w:ascii="宋体" w:hAnsi="宋体" w:hint="eastAsia"/>
          <w:sz w:val="28"/>
          <w:szCs w:val="28"/>
        </w:rPr>
        <w:t>（1）</w:t>
      </w:r>
      <w:r w:rsidR="00316CD7" w:rsidRPr="00316CD7">
        <w:rPr>
          <w:rFonts w:ascii="宋体" w:hAnsi="宋体" w:hint="eastAsia"/>
          <w:sz w:val="28"/>
          <w:szCs w:val="28"/>
        </w:rPr>
        <w:t>设备的安装应按工艺要求进行，压力、液位、电压、频率等监控仪表的安装位置和方向应正确，精度等级应符合国家现行有关标准的规定，不得少装、漏装。</w:t>
      </w:r>
    </w:p>
    <w:p w:rsidR="00316CD7" w:rsidRPr="00316CD7" w:rsidRDefault="00316CD7" w:rsidP="00316CD7">
      <w:pPr>
        <w:spacing w:line="360" w:lineRule="auto"/>
        <w:ind w:firstLineChars="150" w:firstLine="420"/>
        <w:rPr>
          <w:rFonts w:ascii="宋体" w:hAnsi="宋体" w:hint="eastAsia"/>
          <w:sz w:val="28"/>
          <w:szCs w:val="28"/>
        </w:rPr>
      </w:pPr>
      <w:r>
        <w:rPr>
          <w:rFonts w:ascii="宋体" w:hAnsi="宋体" w:hint="eastAsia"/>
          <w:sz w:val="28"/>
          <w:szCs w:val="28"/>
        </w:rPr>
        <w:t>（2）</w:t>
      </w:r>
      <w:r w:rsidRPr="00316CD7">
        <w:rPr>
          <w:rFonts w:ascii="宋体" w:hAnsi="宋体" w:hint="eastAsia"/>
          <w:sz w:val="28"/>
          <w:szCs w:val="28"/>
        </w:rPr>
        <w:t>材料和设备在安装前应核对、复验，并做好卫生清洁及防护工作。阀门安装前应进行强度和严密性试验。</w:t>
      </w:r>
    </w:p>
    <w:p w:rsidR="00316CD7" w:rsidRPr="00316CD7" w:rsidRDefault="00316CD7" w:rsidP="00316CD7">
      <w:pPr>
        <w:spacing w:line="360" w:lineRule="auto"/>
        <w:ind w:firstLineChars="150" w:firstLine="420"/>
        <w:rPr>
          <w:rFonts w:ascii="宋体" w:hAnsi="宋体" w:hint="eastAsia"/>
          <w:sz w:val="28"/>
          <w:szCs w:val="28"/>
        </w:rPr>
      </w:pPr>
      <w:r>
        <w:rPr>
          <w:rFonts w:ascii="宋体" w:hAnsi="宋体" w:hint="eastAsia"/>
          <w:sz w:val="28"/>
          <w:szCs w:val="28"/>
        </w:rPr>
        <w:t>（3）</w:t>
      </w:r>
      <w:r w:rsidRPr="00316CD7">
        <w:rPr>
          <w:rFonts w:ascii="宋体" w:hAnsi="宋体" w:hint="eastAsia"/>
          <w:sz w:val="28"/>
          <w:szCs w:val="28"/>
        </w:rPr>
        <w:t>设备基础尺寸、强度和地脚螺栓孔位置应符合设计和产品要求。</w:t>
      </w:r>
    </w:p>
    <w:p w:rsidR="00316CD7" w:rsidRPr="00316CD7" w:rsidRDefault="00E110EB" w:rsidP="00316CD7">
      <w:pPr>
        <w:spacing w:line="360" w:lineRule="auto"/>
        <w:ind w:firstLineChars="150" w:firstLine="420"/>
        <w:rPr>
          <w:rFonts w:ascii="宋体" w:hAnsi="宋体" w:hint="eastAsia"/>
          <w:sz w:val="28"/>
          <w:szCs w:val="28"/>
        </w:rPr>
      </w:pPr>
      <w:r>
        <w:rPr>
          <w:rFonts w:ascii="宋体" w:hAnsi="宋体" w:hint="eastAsia"/>
          <w:sz w:val="28"/>
          <w:szCs w:val="28"/>
        </w:rPr>
        <w:t>（4）</w:t>
      </w:r>
      <w:r w:rsidR="00316CD7" w:rsidRPr="00316CD7">
        <w:rPr>
          <w:rFonts w:ascii="宋体" w:hAnsi="宋体" w:hint="eastAsia"/>
          <w:sz w:val="28"/>
          <w:szCs w:val="28"/>
        </w:rPr>
        <w:t>设备安装位置应满足安全运行、清洁消毒、维护检修要求。</w:t>
      </w:r>
    </w:p>
    <w:p w:rsidR="00316CD7" w:rsidRPr="00316CD7" w:rsidRDefault="00E110EB" w:rsidP="00E110EB">
      <w:pPr>
        <w:spacing w:line="360" w:lineRule="auto"/>
        <w:ind w:firstLineChars="150" w:firstLine="420"/>
        <w:rPr>
          <w:rFonts w:ascii="宋体" w:hAnsi="宋体" w:hint="eastAsia"/>
          <w:sz w:val="28"/>
          <w:szCs w:val="28"/>
        </w:rPr>
      </w:pPr>
      <w:r>
        <w:rPr>
          <w:rFonts w:ascii="宋体" w:hAnsi="宋体" w:hint="eastAsia"/>
          <w:sz w:val="28"/>
          <w:szCs w:val="28"/>
        </w:rPr>
        <w:t>（5）</w:t>
      </w:r>
      <w:r w:rsidR="00316CD7" w:rsidRPr="00316CD7">
        <w:rPr>
          <w:rFonts w:ascii="宋体" w:hAnsi="宋体" w:hint="eastAsia"/>
          <w:sz w:val="28"/>
          <w:szCs w:val="28"/>
        </w:rPr>
        <w:t>水泵安装应符合现行国家标准《压缩机、风机、泵安装工程施工及验收规范》GB50275的有关规定。</w:t>
      </w:r>
    </w:p>
    <w:p w:rsidR="00316CD7" w:rsidRDefault="00E110EB" w:rsidP="00316CD7">
      <w:pPr>
        <w:spacing w:line="360" w:lineRule="auto"/>
        <w:ind w:firstLineChars="150" w:firstLine="420"/>
        <w:rPr>
          <w:rFonts w:ascii="宋体" w:hAnsi="宋体" w:hint="eastAsia"/>
          <w:sz w:val="28"/>
          <w:szCs w:val="28"/>
        </w:rPr>
      </w:pPr>
      <w:r>
        <w:rPr>
          <w:rFonts w:ascii="宋体" w:hAnsi="宋体" w:hint="eastAsia"/>
          <w:sz w:val="28"/>
          <w:szCs w:val="28"/>
        </w:rPr>
        <w:t>（6）</w:t>
      </w:r>
      <w:r w:rsidR="00316CD7" w:rsidRPr="00316CD7">
        <w:rPr>
          <w:rFonts w:ascii="宋体" w:hAnsi="宋体" w:hint="eastAsia"/>
          <w:sz w:val="28"/>
          <w:szCs w:val="28"/>
        </w:rPr>
        <w:t>电控柜（箱）的安装应符合现行国家标准《建筑电气工程施工质量验收规范》GB50303的有关规定</w:t>
      </w:r>
    </w:p>
    <w:p w:rsidR="00F76F1D" w:rsidRPr="0007508F" w:rsidRDefault="00F76F1D" w:rsidP="00316CD7">
      <w:pPr>
        <w:spacing w:line="360" w:lineRule="auto"/>
        <w:ind w:firstLineChars="150" w:firstLine="422"/>
        <w:rPr>
          <w:rFonts w:ascii="宋体" w:hAnsi="宋体"/>
          <w:b/>
          <w:sz w:val="28"/>
          <w:szCs w:val="28"/>
        </w:rPr>
      </w:pPr>
      <w:r w:rsidRPr="0007508F">
        <w:rPr>
          <w:rFonts w:ascii="宋体" w:hAnsi="宋体" w:hint="eastAsia"/>
          <w:b/>
          <w:sz w:val="28"/>
          <w:szCs w:val="28"/>
        </w:rPr>
        <w:t>6.3管道敷设</w:t>
      </w:r>
    </w:p>
    <w:p w:rsidR="00CA3F5F" w:rsidRPr="00CA3F5F" w:rsidRDefault="00091768" w:rsidP="00CA3F5F">
      <w:pPr>
        <w:spacing w:line="360" w:lineRule="auto"/>
        <w:ind w:firstLineChars="150" w:firstLine="420"/>
        <w:rPr>
          <w:rFonts w:ascii="宋体" w:hAnsi="宋体" w:hint="eastAsia"/>
          <w:sz w:val="28"/>
          <w:szCs w:val="28"/>
        </w:rPr>
      </w:pPr>
      <w:r>
        <w:rPr>
          <w:rFonts w:ascii="宋体" w:hAnsi="宋体" w:hint="eastAsia"/>
          <w:sz w:val="28"/>
          <w:szCs w:val="28"/>
        </w:rPr>
        <w:t>（1）</w:t>
      </w:r>
      <w:r w:rsidR="00CA3F5F" w:rsidRPr="00CA3F5F">
        <w:rPr>
          <w:rFonts w:ascii="宋体" w:hAnsi="宋体" w:hint="eastAsia"/>
          <w:sz w:val="28"/>
          <w:szCs w:val="28"/>
        </w:rPr>
        <w:t>管道敷设应符合现行国家标准《建筑给水排水及采暖工程施工质量验收规范》GB50242及有关标准的规定。</w:t>
      </w:r>
    </w:p>
    <w:p w:rsidR="00CA3F5F" w:rsidRPr="00CA3F5F" w:rsidRDefault="00CA3F5F" w:rsidP="00CA3F5F">
      <w:pPr>
        <w:spacing w:line="360" w:lineRule="auto"/>
        <w:ind w:firstLineChars="150" w:firstLine="420"/>
        <w:rPr>
          <w:rFonts w:ascii="宋体" w:hAnsi="宋体" w:hint="eastAsia"/>
          <w:sz w:val="28"/>
          <w:szCs w:val="28"/>
        </w:rPr>
      </w:pPr>
      <w:r>
        <w:rPr>
          <w:rFonts w:ascii="宋体" w:hAnsi="宋体" w:hint="eastAsia"/>
          <w:sz w:val="28"/>
          <w:szCs w:val="28"/>
        </w:rPr>
        <w:t>（2）</w:t>
      </w:r>
      <w:r w:rsidRPr="00CA3F5F">
        <w:rPr>
          <w:rFonts w:ascii="宋体" w:hAnsi="宋体" w:hint="eastAsia"/>
          <w:sz w:val="28"/>
          <w:szCs w:val="28"/>
        </w:rPr>
        <w:t>二次供水的建筑物引入管与污水排出管的管外壁水平净距不</w:t>
      </w:r>
      <w:r w:rsidRPr="00CA3F5F">
        <w:rPr>
          <w:rFonts w:ascii="宋体" w:hAnsi="宋体" w:hint="eastAsia"/>
          <w:sz w:val="28"/>
          <w:szCs w:val="28"/>
        </w:rPr>
        <w:lastRenderedPageBreak/>
        <w:t>宜小于 1.0m，引入管应有不小于 0.003 的坡度，坡向室外管网或阀门井、水表井；引入管的拐弯处宜设支墩；当穿越承重墙或基础时，应预留洞口或钢套管；穿越地下室外墙处应预埋防水套管。</w:t>
      </w:r>
    </w:p>
    <w:p w:rsidR="00CA3F5F" w:rsidRPr="00CA3F5F" w:rsidRDefault="00CA3F5F" w:rsidP="00CA3F5F">
      <w:pPr>
        <w:spacing w:line="360" w:lineRule="auto"/>
        <w:ind w:firstLineChars="150" w:firstLine="420"/>
        <w:rPr>
          <w:rFonts w:ascii="宋体" w:hAnsi="宋体" w:hint="eastAsia"/>
          <w:sz w:val="28"/>
          <w:szCs w:val="28"/>
        </w:rPr>
      </w:pPr>
      <w:r>
        <w:rPr>
          <w:rFonts w:ascii="宋体" w:hAnsi="宋体" w:hint="eastAsia"/>
          <w:sz w:val="28"/>
          <w:szCs w:val="28"/>
        </w:rPr>
        <w:t>（3）</w:t>
      </w:r>
      <w:r w:rsidRPr="00CA3F5F">
        <w:rPr>
          <w:rFonts w:ascii="宋体" w:hAnsi="宋体" w:hint="eastAsia"/>
          <w:sz w:val="28"/>
          <w:szCs w:val="28"/>
        </w:rPr>
        <w:t>二次供水室外管道与建筑物外墙平行敷设的净距不宜小于 1.0m，且不得影响建筑物基础；供水管与污水管的最小水平净距应为 0.8m，交叉时供水管应在污水管上方，且接口不应重叠，最小垂直净距应为 0.1m，达不到要求的应采取保护措施。</w:t>
      </w:r>
    </w:p>
    <w:p w:rsidR="00CA3F5F" w:rsidRPr="00CA3F5F" w:rsidRDefault="00CA3F5F" w:rsidP="00CA3F5F">
      <w:pPr>
        <w:spacing w:line="360" w:lineRule="auto"/>
        <w:ind w:firstLineChars="150" w:firstLine="420"/>
        <w:rPr>
          <w:rFonts w:ascii="宋体" w:hAnsi="宋体" w:hint="eastAsia"/>
          <w:sz w:val="28"/>
          <w:szCs w:val="28"/>
        </w:rPr>
      </w:pPr>
      <w:r>
        <w:rPr>
          <w:rFonts w:ascii="宋体" w:hAnsi="宋体" w:hint="eastAsia"/>
          <w:sz w:val="28"/>
          <w:szCs w:val="28"/>
        </w:rPr>
        <w:t>（4）</w:t>
      </w:r>
      <w:r w:rsidRPr="00CA3F5F">
        <w:rPr>
          <w:rFonts w:ascii="宋体" w:hAnsi="宋体" w:hint="eastAsia"/>
          <w:sz w:val="28"/>
          <w:szCs w:val="28"/>
        </w:rPr>
        <w:t>埋地金属管应做防腐处理。</w:t>
      </w:r>
    </w:p>
    <w:p w:rsidR="00CA3F5F" w:rsidRPr="00CA3F5F" w:rsidRDefault="00CA3F5F" w:rsidP="00CA3F5F">
      <w:pPr>
        <w:spacing w:line="360" w:lineRule="auto"/>
        <w:ind w:firstLineChars="150" w:firstLine="420"/>
        <w:rPr>
          <w:rFonts w:ascii="宋体" w:hAnsi="宋体" w:hint="eastAsia"/>
          <w:sz w:val="28"/>
          <w:szCs w:val="28"/>
        </w:rPr>
      </w:pPr>
      <w:r>
        <w:rPr>
          <w:rFonts w:ascii="宋体" w:hAnsi="宋体" w:hint="eastAsia"/>
          <w:sz w:val="28"/>
          <w:szCs w:val="28"/>
        </w:rPr>
        <w:t>（5）</w:t>
      </w:r>
      <w:r w:rsidRPr="00CA3F5F">
        <w:rPr>
          <w:rFonts w:ascii="宋体" w:hAnsi="宋体" w:hint="eastAsia"/>
          <w:sz w:val="28"/>
          <w:szCs w:val="28"/>
        </w:rPr>
        <w:t xml:space="preserve"> 埋地钢塑复合管不宜采用沟槽式连接方式。</w:t>
      </w:r>
    </w:p>
    <w:p w:rsidR="00CA3F5F" w:rsidRPr="00CA3F5F" w:rsidRDefault="00CA3F5F" w:rsidP="00CA3F5F">
      <w:pPr>
        <w:spacing w:line="360" w:lineRule="auto"/>
        <w:ind w:firstLineChars="150" w:firstLine="420"/>
        <w:rPr>
          <w:rFonts w:ascii="宋体" w:hAnsi="宋体" w:hint="eastAsia"/>
          <w:sz w:val="28"/>
          <w:szCs w:val="28"/>
        </w:rPr>
      </w:pPr>
      <w:r>
        <w:rPr>
          <w:rFonts w:ascii="宋体" w:hAnsi="宋体" w:hint="eastAsia"/>
          <w:sz w:val="28"/>
          <w:szCs w:val="28"/>
        </w:rPr>
        <w:t>（6）</w:t>
      </w:r>
      <w:r w:rsidRPr="00CA3F5F">
        <w:rPr>
          <w:rFonts w:ascii="宋体" w:hAnsi="宋体" w:hint="eastAsia"/>
          <w:sz w:val="28"/>
          <w:szCs w:val="28"/>
        </w:rPr>
        <w:t>管道安装时管道内和接口处应清洁无污物，安装过程中应严防施工碎屑落入管中，施工中断和结束后应对敞口部位采取临时封堵措施。</w:t>
      </w:r>
    </w:p>
    <w:p w:rsidR="00DB5913" w:rsidRPr="00CA3F5F" w:rsidRDefault="00CA3F5F" w:rsidP="00CA3F5F">
      <w:pPr>
        <w:spacing w:line="360" w:lineRule="auto"/>
        <w:ind w:firstLineChars="150" w:firstLine="420"/>
        <w:rPr>
          <w:rFonts w:ascii="宋体" w:hAnsi="宋体"/>
          <w:sz w:val="28"/>
          <w:szCs w:val="28"/>
        </w:rPr>
      </w:pPr>
      <w:r>
        <w:rPr>
          <w:rFonts w:ascii="宋体" w:hAnsi="宋体" w:hint="eastAsia"/>
          <w:sz w:val="28"/>
          <w:szCs w:val="28"/>
        </w:rPr>
        <w:t>（7）</w:t>
      </w:r>
      <w:r w:rsidRPr="00CA3F5F">
        <w:rPr>
          <w:rFonts w:ascii="宋体" w:hAnsi="宋体" w:hint="eastAsia"/>
          <w:sz w:val="28"/>
          <w:szCs w:val="28"/>
        </w:rPr>
        <w:t>钢塑复合管套丝时应采取水溶性润滑油，螺纹连接时，宜采取聚四氟乙烯生料带等材料，不得使用对水质产生污染的材料。</w:t>
      </w: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Default="007D6C31" w:rsidP="00AF39AE">
      <w:pPr>
        <w:spacing w:line="360" w:lineRule="auto"/>
        <w:rPr>
          <w:rFonts w:ascii="宋体" w:hAnsi="宋体" w:hint="eastAsia"/>
          <w:b/>
          <w:sz w:val="28"/>
          <w:szCs w:val="28"/>
        </w:rPr>
      </w:pPr>
    </w:p>
    <w:p w:rsidR="007D6C31" w:rsidRPr="007D6C31" w:rsidRDefault="007D6C31" w:rsidP="007D6C31">
      <w:pPr>
        <w:pStyle w:val="ad"/>
        <w:spacing w:line="360" w:lineRule="auto"/>
        <w:rPr>
          <w:rFonts w:hint="eastAsia"/>
        </w:rPr>
      </w:pPr>
      <w:r>
        <w:rPr>
          <w:rFonts w:hint="eastAsia"/>
        </w:rPr>
        <w:lastRenderedPageBreak/>
        <w:t>7</w:t>
      </w:r>
      <w:r>
        <w:rPr>
          <w:rFonts w:hint="eastAsia"/>
        </w:rPr>
        <w:t>调试与验收</w:t>
      </w:r>
    </w:p>
    <w:p w:rsidR="00AF39AE" w:rsidRPr="00427E00" w:rsidRDefault="00427E00" w:rsidP="00AF39AE">
      <w:pPr>
        <w:spacing w:line="360" w:lineRule="auto"/>
        <w:rPr>
          <w:rFonts w:ascii="宋体" w:hAnsi="宋体"/>
          <w:b/>
          <w:sz w:val="28"/>
          <w:szCs w:val="28"/>
        </w:rPr>
      </w:pPr>
      <w:r w:rsidRPr="00427E00">
        <w:rPr>
          <w:rFonts w:ascii="宋体" w:hAnsi="宋体" w:hint="eastAsia"/>
          <w:b/>
          <w:sz w:val="28"/>
          <w:szCs w:val="28"/>
        </w:rPr>
        <w:t>7.1调试</w:t>
      </w:r>
    </w:p>
    <w:p w:rsidR="004C6827" w:rsidRPr="004C6827" w:rsidRDefault="001E2A8B" w:rsidP="004C6827">
      <w:pPr>
        <w:spacing w:line="360" w:lineRule="auto"/>
        <w:ind w:firstLineChars="150" w:firstLine="420"/>
        <w:rPr>
          <w:rFonts w:ascii="宋体" w:hAnsi="宋体" w:hint="eastAsia"/>
          <w:sz w:val="28"/>
          <w:szCs w:val="28"/>
        </w:rPr>
      </w:pPr>
      <w:r>
        <w:rPr>
          <w:rFonts w:ascii="宋体" w:hAnsi="宋体" w:hint="eastAsia"/>
          <w:sz w:val="28"/>
          <w:szCs w:val="28"/>
        </w:rPr>
        <w:t>（1）</w:t>
      </w:r>
      <w:r w:rsidR="004C6827" w:rsidRPr="004C6827">
        <w:rPr>
          <w:rFonts w:ascii="宋体" w:hAnsi="宋体" w:hint="eastAsia"/>
          <w:sz w:val="28"/>
          <w:szCs w:val="28"/>
        </w:rPr>
        <w:t>设施完工后应按原设计要求进行系统的通电、通水调试。</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（2）</w:t>
      </w:r>
      <w:r w:rsidRPr="004C6827">
        <w:rPr>
          <w:rFonts w:ascii="宋体" w:hAnsi="宋体" w:hint="eastAsia"/>
          <w:sz w:val="28"/>
          <w:szCs w:val="28"/>
        </w:rPr>
        <w:t>管道安装完成后应分别对立管、连接管及室外管段进行水压试验。系统中不同材质的管道应分别试压。水压试验必须符合设计要求，不得用气压试验代替水压试验。</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（3）</w:t>
      </w:r>
      <w:r w:rsidRPr="004C6827">
        <w:rPr>
          <w:rFonts w:ascii="宋体" w:hAnsi="宋体" w:hint="eastAsia"/>
          <w:sz w:val="28"/>
          <w:szCs w:val="28"/>
        </w:rPr>
        <w:t>暗装管道必须在隐蔽前试压及验收。热熔连接管道水压试验应在连接完成 24h 后进行。</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（4）</w:t>
      </w:r>
      <w:r w:rsidRPr="004C6827">
        <w:rPr>
          <w:rFonts w:ascii="宋体" w:hAnsi="宋体" w:hint="eastAsia"/>
          <w:sz w:val="28"/>
          <w:szCs w:val="28"/>
        </w:rPr>
        <w:t>金属管、复合管及塑料管管道系统的试验压力应符合现行国家标准《建筑给水排水及采暖工程施工质量验收规范》GB50242 的规定。各种材质的管道系统试验压力应为管道工作压力的 1.5 倍，且不得小于 0.60MPa。</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（5）</w:t>
      </w:r>
      <w:r w:rsidRPr="004C6827">
        <w:rPr>
          <w:rFonts w:ascii="宋体" w:hAnsi="宋体" w:hint="eastAsia"/>
          <w:sz w:val="28"/>
          <w:szCs w:val="28"/>
        </w:rPr>
        <w:t>对不能参与试压的设备、仪表、阀门及附件应拆除或采取隔离措施。</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（6）</w:t>
      </w:r>
      <w:r w:rsidRPr="004C6827">
        <w:rPr>
          <w:rFonts w:ascii="宋体" w:hAnsi="宋体" w:hint="eastAsia"/>
          <w:sz w:val="28"/>
          <w:szCs w:val="28"/>
        </w:rPr>
        <w:t>贮水容器应做满水试验。</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（7）</w:t>
      </w:r>
      <w:r w:rsidRPr="004C6827">
        <w:rPr>
          <w:rFonts w:ascii="宋体" w:hAnsi="宋体" w:hint="eastAsia"/>
          <w:sz w:val="28"/>
          <w:szCs w:val="28"/>
        </w:rPr>
        <w:t>消毒设备应按照产品说明书进行单体调试。</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（8）</w:t>
      </w:r>
      <w:r w:rsidRPr="004C6827">
        <w:rPr>
          <w:rFonts w:ascii="宋体" w:hAnsi="宋体" w:hint="eastAsia"/>
          <w:sz w:val="28"/>
          <w:szCs w:val="28"/>
        </w:rPr>
        <w:t>系统调试前应将阀门置于相应的通、断位置，并将电控装置逐级通电，工作电压应符合要求。</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（9）</w:t>
      </w:r>
      <w:r w:rsidRPr="004C6827">
        <w:rPr>
          <w:rFonts w:ascii="宋体" w:hAnsi="宋体" w:hint="eastAsia"/>
          <w:sz w:val="28"/>
          <w:szCs w:val="28"/>
        </w:rPr>
        <w:t>水泵应进行点动及连续运转试验，当泵后压力达到设定值时，对压力、流量、液位等自动控制环节应进行人工扰动试验，且均应达到设计要求。</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（10）</w:t>
      </w:r>
      <w:r w:rsidRPr="004C6827">
        <w:rPr>
          <w:rFonts w:ascii="宋体" w:hAnsi="宋体" w:hint="eastAsia"/>
          <w:sz w:val="28"/>
          <w:szCs w:val="28"/>
        </w:rPr>
        <w:t>系统调试模拟运转不应少于 30min。</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lastRenderedPageBreak/>
        <w:t>（11）</w:t>
      </w:r>
      <w:r w:rsidRPr="004C6827">
        <w:rPr>
          <w:rFonts w:ascii="宋体" w:hAnsi="宋体" w:hint="eastAsia"/>
          <w:sz w:val="28"/>
          <w:szCs w:val="28"/>
        </w:rPr>
        <w:t>调试后必须对供水设备、管道进行冲洗和消毒。</w:t>
      </w:r>
    </w:p>
    <w:p w:rsidR="004C6827" w:rsidRP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（12）</w:t>
      </w:r>
      <w:r w:rsidRPr="004C6827">
        <w:rPr>
          <w:rFonts w:ascii="宋体" w:hAnsi="宋体" w:hint="eastAsia"/>
          <w:sz w:val="28"/>
          <w:szCs w:val="28"/>
        </w:rPr>
        <w:t>冲洗前对系统内易损部件应进行保护或临时拆除，冲洗流速不应小于 1.5m/s。消毒时，应根据二次供水设施类型和材质选择相应的消毒剂，可采用 20mg/L～30mg/L 的游离氯消毒液浸泡 24h。</w:t>
      </w:r>
    </w:p>
    <w:p w:rsidR="004C6827" w:rsidRDefault="004C6827" w:rsidP="004C6827">
      <w:pPr>
        <w:spacing w:line="360" w:lineRule="auto"/>
        <w:ind w:firstLineChars="150" w:firstLine="420"/>
        <w:rPr>
          <w:rFonts w:ascii="宋体" w:hAnsi="宋体" w:hint="eastAsia"/>
          <w:sz w:val="28"/>
          <w:szCs w:val="28"/>
        </w:rPr>
      </w:pPr>
      <w:r>
        <w:rPr>
          <w:rFonts w:ascii="宋体" w:hAnsi="宋体" w:hint="eastAsia"/>
          <w:sz w:val="28"/>
          <w:szCs w:val="28"/>
        </w:rPr>
        <w:t>（13）</w:t>
      </w:r>
      <w:r w:rsidRPr="004C6827">
        <w:rPr>
          <w:rFonts w:ascii="宋体" w:hAnsi="宋体" w:hint="eastAsia"/>
          <w:sz w:val="28"/>
          <w:szCs w:val="28"/>
        </w:rPr>
        <w:t>冲洗、消毒后，系统出水水质应符合现行国家标准《生活饮用水卫生标准》GB5749的规定。</w:t>
      </w:r>
    </w:p>
    <w:p w:rsidR="00E80C3C" w:rsidRDefault="00E80C3C" w:rsidP="004C6827">
      <w:pPr>
        <w:spacing w:line="360" w:lineRule="auto"/>
        <w:rPr>
          <w:rFonts w:ascii="宋体" w:hAnsi="宋体" w:hint="eastAsia"/>
          <w:b/>
          <w:sz w:val="28"/>
          <w:szCs w:val="28"/>
        </w:rPr>
      </w:pPr>
      <w:r w:rsidRPr="00E80C3C">
        <w:rPr>
          <w:rFonts w:ascii="宋体" w:hAnsi="宋体" w:hint="eastAsia"/>
          <w:b/>
          <w:sz w:val="28"/>
          <w:szCs w:val="28"/>
        </w:rPr>
        <w:t>7.2验收</w:t>
      </w:r>
    </w:p>
    <w:p w:rsidR="00ED50B5" w:rsidRPr="004C6827" w:rsidRDefault="00ED50B5" w:rsidP="004C6827">
      <w:pPr>
        <w:spacing w:line="360" w:lineRule="auto"/>
        <w:rPr>
          <w:rFonts w:ascii="宋体" w:hAnsi="宋体"/>
          <w:sz w:val="28"/>
          <w:szCs w:val="28"/>
        </w:rPr>
      </w:pPr>
      <w:r>
        <w:rPr>
          <w:rFonts w:ascii="宋体" w:hAnsi="宋体" w:hint="eastAsia"/>
          <w:b/>
          <w:sz w:val="28"/>
          <w:szCs w:val="28"/>
        </w:rPr>
        <w:t>7.2.1</w:t>
      </w:r>
      <w:r w:rsidRPr="00ED50B5">
        <w:rPr>
          <w:rFonts w:ascii="宋体" w:hAnsi="宋体" w:hint="eastAsia"/>
          <w:b/>
          <w:sz w:val="28"/>
          <w:szCs w:val="28"/>
        </w:rPr>
        <w:t>二次供水工程安装及调试完成后应按下列规定组织竣工验收：</w:t>
      </w:r>
    </w:p>
    <w:p w:rsidR="00ED50B5" w:rsidRPr="00ED50B5" w:rsidRDefault="00ED50B5" w:rsidP="00ED50B5">
      <w:pPr>
        <w:ind w:firstLineChars="150" w:firstLine="420"/>
        <w:rPr>
          <w:rFonts w:ascii="宋体" w:hAnsi="宋体" w:hint="eastAsia"/>
          <w:sz w:val="28"/>
          <w:szCs w:val="28"/>
        </w:rPr>
      </w:pPr>
      <w:r>
        <w:rPr>
          <w:rFonts w:ascii="宋体" w:hAnsi="宋体" w:hint="eastAsia"/>
          <w:sz w:val="28"/>
          <w:szCs w:val="28"/>
        </w:rPr>
        <w:t>（1）</w:t>
      </w:r>
      <w:r w:rsidRPr="00ED50B5">
        <w:rPr>
          <w:rFonts w:ascii="宋体" w:hAnsi="宋体" w:hint="eastAsia"/>
          <w:sz w:val="28"/>
          <w:szCs w:val="28"/>
        </w:rPr>
        <w:t>工程质量验收应按现行国家标准《建筑给水排水及采暖工程施工质量验收规范》GB50242 和《建筑工程施工质量验收统一标准》GB50300 执行；</w:t>
      </w:r>
    </w:p>
    <w:p w:rsidR="00ED50B5" w:rsidRPr="00ED50B5" w:rsidRDefault="00ED50B5" w:rsidP="00ED50B5">
      <w:pPr>
        <w:ind w:firstLineChars="150" w:firstLine="420"/>
        <w:rPr>
          <w:rFonts w:ascii="宋体" w:hAnsi="宋体" w:hint="eastAsia"/>
          <w:sz w:val="28"/>
          <w:szCs w:val="28"/>
        </w:rPr>
      </w:pPr>
      <w:r>
        <w:rPr>
          <w:rFonts w:ascii="宋体" w:hAnsi="宋体" w:hint="eastAsia"/>
          <w:sz w:val="28"/>
          <w:szCs w:val="28"/>
        </w:rPr>
        <w:t>（2）</w:t>
      </w:r>
      <w:r w:rsidRPr="00ED50B5">
        <w:rPr>
          <w:rFonts w:ascii="宋体" w:hAnsi="宋体" w:hint="eastAsia"/>
          <w:sz w:val="28"/>
          <w:szCs w:val="28"/>
        </w:rPr>
        <w:t>设备安装验收应按现行国家标准《机械设备安装工程及验收适用规范》GB50231 执行；</w:t>
      </w:r>
    </w:p>
    <w:p w:rsidR="00C44908" w:rsidRDefault="00ED50B5" w:rsidP="00ED50B5">
      <w:pPr>
        <w:ind w:firstLineChars="150" w:firstLine="420"/>
        <w:rPr>
          <w:rFonts w:ascii="宋体" w:hAnsi="宋体" w:hint="eastAsia"/>
          <w:sz w:val="28"/>
          <w:szCs w:val="28"/>
        </w:rPr>
      </w:pPr>
      <w:r>
        <w:rPr>
          <w:rFonts w:ascii="宋体" w:hAnsi="宋体" w:hint="eastAsia"/>
          <w:sz w:val="28"/>
          <w:szCs w:val="28"/>
        </w:rPr>
        <w:t>（3）</w:t>
      </w:r>
      <w:r w:rsidRPr="00ED50B5">
        <w:rPr>
          <w:rFonts w:ascii="宋体" w:hAnsi="宋体" w:hint="eastAsia"/>
          <w:sz w:val="28"/>
          <w:szCs w:val="28"/>
        </w:rPr>
        <w:t>电气安装验收应按现行国家标准《建筑电气工程施工质量验收规范》GB50303 执行。</w:t>
      </w:r>
    </w:p>
    <w:p w:rsidR="002E3A36" w:rsidRPr="002E3A36" w:rsidRDefault="002E3A36" w:rsidP="002E3A36">
      <w:pPr>
        <w:rPr>
          <w:rFonts w:ascii="宋体" w:hAnsi="宋体" w:hint="eastAsia"/>
          <w:b/>
          <w:sz w:val="28"/>
          <w:szCs w:val="28"/>
        </w:rPr>
      </w:pPr>
      <w:r w:rsidRPr="002E3A36">
        <w:rPr>
          <w:rFonts w:ascii="宋体" w:hAnsi="宋体" w:hint="eastAsia"/>
          <w:b/>
          <w:sz w:val="28"/>
          <w:szCs w:val="28"/>
        </w:rPr>
        <w:t>7.2.2竣工验收时应提供下列文件资料：</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（1）</w:t>
      </w:r>
      <w:r w:rsidRPr="002E3A36">
        <w:rPr>
          <w:rFonts w:ascii="宋体" w:hAnsi="宋体" w:hint="eastAsia"/>
          <w:sz w:val="28"/>
          <w:szCs w:val="28"/>
        </w:rPr>
        <w:t>施工图、设计变更文件、竣工图；</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（2）</w:t>
      </w:r>
      <w:r w:rsidRPr="002E3A36">
        <w:rPr>
          <w:rFonts w:ascii="宋体" w:hAnsi="宋体" w:hint="eastAsia"/>
          <w:sz w:val="28"/>
          <w:szCs w:val="28"/>
        </w:rPr>
        <w:t>隐蔽工程验收资料；</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（3）</w:t>
      </w:r>
      <w:r w:rsidRPr="002E3A36">
        <w:rPr>
          <w:rFonts w:ascii="宋体" w:hAnsi="宋体" w:hint="eastAsia"/>
          <w:sz w:val="28"/>
          <w:szCs w:val="28"/>
        </w:rPr>
        <w:t>工程所包括设备、材料的合格证、质保卡、说明书等相关资料；</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（4）</w:t>
      </w:r>
      <w:r w:rsidRPr="002E3A36">
        <w:rPr>
          <w:rFonts w:ascii="宋体" w:hAnsi="宋体" w:hint="eastAsia"/>
          <w:sz w:val="28"/>
          <w:szCs w:val="28"/>
        </w:rPr>
        <w:t>涉水产品的卫生许可；</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（5）</w:t>
      </w:r>
      <w:r w:rsidRPr="002E3A36">
        <w:rPr>
          <w:rFonts w:ascii="宋体" w:hAnsi="宋体" w:hint="eastAsia"/>
          <w:sz w:val="28"/>
          <w:szCs w:val="28"/>
        </w:rPr>
        <w:t>系统试压、冲洗、消毒、调试检查记录；</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lastRenderedPageBreak/>
        <w:t>（6）</w:t>
      </w:r>
      <w:r w:rsidRPr="002E3A36">
        <w:rPr>
          <w:rFonts w:ascii="宋体" w:hAnsi="宋体" w:hint="eastAsia"/>
          <w:sz w:val="28"/>
          <w:szCs w:val="28"/>
        </w:rPr>
        <w:t>水质检测报告；</w:t>
      </w:r>
    </w:p>
    <w:p w:rsidR="002E3A36" w:rsidRPr="002E3A36" w:rsidRDefault="002E3A36" w:rsidP="002E3A36">
      <w:pPr>
        <w:ind w:firstLineChars="150" w:firstLine="420"/>
        <w:rPr>
          <w:rFonts w:ascii="宋体" w:hAnsi="宋体" w:hint="eastAsia"/>
          <w:sz w:val="28"/>
          <w:szCs w:val="28"/>
        </w:rPr>
      </w:pPr>
      <w:r>
        <w:rPr>
          <w:rFonts w:ascii="宋体" w:hAnsi="宋体" w:hint="eastAsia"/>
          <w:sz w:val="28"/>
          <w:szCs w:val="28"/>
        </w:rPr>
        <w:t>（7）</w:t>
      </w:r>
      <w:r w:rsidRPr="002E3A36">
        <w:rPr>
          <w:rFonts w:ascii="宋体" w:hAnsi="宋体" w:hint="eastAsia"/>
          <w:sz w:val="28"/>
          <w:szCs w:val="28"/>
        </w:rPr>
        <w:t>环境噪声监测报告；</w:t>
      </w:r>
    </w:p>
    <w:p w:rsidR="002E3A36" w:rsidRDefault="002E3A36" w:rsidP="002E3A36">
      <w:pPr>
        <w:ind w:firstLineChars="150" w:firstLine="420"/>
        <w:rPr>
          <w:rFonts w:ascii="宋体" w:hAnsi="宋体" w:hint="eastAsia"/>
          <w:sz w:val="28"/>
          <w:szCs w:val="28"/>
        </w:rPr>
      </w:pPr>
      <w:r>
        <w:rPr>
          <w:rFonts w:ascii="宋体" w:hAnsi="宋体" w:hint="eastAsia"/>
          <w:sz w:val="28"/>
          <w:szCs w:val="28"/>
        </w:rPr>
        <w:t>（8）</w:t>
      </w:r>
      <w:r w:rsidRPr="002E3A36">
        <w:rPr>
          <w:rFonts w:ascii="宋体" w:hAnsi="宋体" w:hint="eastAsia"/>
          <w:sz w:val="28"/>
          <w:szCs w:val="28"/>
        </w:rPr>
        <w:t>工程质量评定表</w:t>
      </w:r>
      <w:r w:rsidR="00C01904">
        <w:rPr>
          <w:rFonts w:ascii="宋体" w:hAnsi="宋体" w:hint="eastAsia"/>
          <w:sz w:val="28"/>
          <w:szCs w:val="28"/>
        </w:rPr>
        <w:t>。</w:t>
      </w:r>
    </w:p>
    <w:p w:rsidR="00C01904" w:rsidRPr="00C01904" w:rsidRDefault="00C01904" w:rsidP="00C01904">
      <w:pPr>
        <w:rPr>
          <w:rFonts w:ascii="宋体" w:hAnsi="宋体" w:hint="eastAsia"/>
          <w:b/>
          <w:sz w:val="28"/>
          <w:szCs w:val="28"/>
        </w:rPr>
      </w:pPr>
      <w:r w:rsidRPr="00C01904">
        <w:rPr>
          <w:rFonts w:ascii="宋体" w:hAnsi="宋体" w:hint="eastAsia"/>
          <w:b/>
          <w:sz w:val="28"/>
          <w:szCs w:val="28"/>
        </w:rPr>
        <w:t>7.2.3竣工验收时应检查下列项目：</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（1）</w:t>
      </w:r>
      <w:r w:rsidRPr="00187DE0">
        <w:rPr>
          <w:rFonts w:ascii="宋体" w:hAnsi="宋体" w:hint="eastAsia"/>
          <w:sz w:val="28"/>
          <w:szCs w:val="28"/>
        </w:rPr>
        <w:t>电源的可靠性；</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（2）</w:t>
      </w:r>
      <w:r w:rsidRPr="00187DE0">
        <w:rPr>
          <w:rFonts w:ascii="宋体" w:hAnsi="宋体" w:hint="eastAsia"/>
          <w:sz w:val="28"/>
          <w:szCs w:val="28"/>
        </w:rPr>
        <w:t>水泵机组运行状况和扬程、流量等参数；</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（3）</w:t>
      </w:r>
      <w:r w:rsidRPr="00187DE0">
        <w:rPr>
          <w:rFonts w:ascii="宋体" w:hAnsi="宋体" w:hint="eastAsia"/>
          <w:sz w:val="28"/>
          <w:szCs w:val="28"/>
        </w:rPr>
        <w:t>供水管网水压达到设定值时，系统的可靠性；</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（4）</w:t>
      </w:r>
      <w:r w:rsidRPr="00187DE0">
        <w:rPr>
          <w:rFonts w:ascii="宋体" w:hAnsi="宋体" w:hint="eastAsia"/>
          <w:sz w:val="28"/>
          <w:szCs w:val="28"/>
        </w:rPr>
        <w:t>管道、管件、设备的材质与设计要求的一致性；</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（5）</w:t>
      </w:r>
      <w:r w:rsidRPr="00187DE0">
        <w:rPr>
          <w:rFonts w:ascii="宋体" w:hAnsi="宋体" w:hint="eastAsia"/>
          <w:sz w:val="28"/>
          <w:szCs w:val="28"/>
        </w:rPr>
        <w:t>设备显示仪表的准确度；</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（6）</w:t>
      </w:r>
      <w:r w:rsidRPr="00187DE0">
        <w:rPr>
          <w:rFonts w:ascii="宋体" w:hAnsi="宋体" w:hint="eastAsia"/>
          <w:sz w:val="28"/>
          <w:szCs w:val="28"/>
        </w:rPr>
        <w:t>设备控制与数据传输的功能；</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（7）</w:t>
      </w:r>
      <w:r w:rsidRPr="00187DE0">
        <w:rPr>
          <w:rFonts w:ascii="宋体" w:hAnsi="宋体" w:hint="eastAsia"/>
          <w:sz w:val="28"/>
          <w:szCs w:val="28"/>
        </w:rPr>
        <w:t>设备接地、防雷等保护功能；</w:t>
      </w:r>
    </w:p>
    <w:p w:rsidR="00187DE0" w:rsidRPr="00187DE0" w:rsidRDefault="00187DE0" w:rsidP="00187DE0">
      <w:pPr>
        <w:ind w:firstLineChars="150" w:firstLine="420"/>
        <w:rPr>
          <w:rFonts w:ascii="宋体" w:hAnsi="宋体" w:hint="eastAsia"/>
          <w:sz w:val="28"/>
          <w:szCs w:val="28"/>
        </w:rPr>
      </w:pPr>
      <w:r>
        <w:rPr>
          <w:rFonts w:ascii="宋体" w:hAnsi="宋体" w:hint="eastAsia"/>
          <w:sz w:val="28"/>
          <w:szCs w:val="28"/>
        </w:rPr>
        <w:t>（8）</w:t>
      </w:r>
      <w:r w:rsidRPr="00187DE0">
        <w:rPr>
          <w:rFonts w:ascii="宋体" w:hAnsi="宋体" w:hint="eastAsia"/>
          <w:sz w:val="28"/>
          <w:szCs w:val="28"/>
        </w:rPr>
        <w:t>水池（箱）的材质与设置；</w:t>
      </w:r>
    </w:p>
    <w:p w:rsidR="00C01904" w:rsidRDefault="00187DE0" w:rsidP="00187DE0">
      <w:pPr>
        <w:ind w:firstLineChars="150" w:firstLine="420"/>
        <w:rPr>
          <w:rFonts w:ascii="宋体" w:hAnsi="宋体" w:hint="eastAsia"/>
          <w:sz w:val="28"/>
          <w:szCs w:val="28"/>
        </w:rPr>
      </w:pPr>
      <w:r>
        <w:rPr>
          <w:rFonts w:ascii="宋体" w:hAnsi="宋体" w:hint="eastAsia"/>
          <w:sz w:val="28"/>
          <w:szCs w:val="28"/>
        </w:rPr>
        <w:t>（9）</w:t>
      </w:r>
      <w:r w:rsidRPr="00187DE0">
        <w:rPr>
          <w:rFonts w:ascii="宋体" w:hAnsi="宋体" w:hint="eastAsia"/>
          <w:sz w:val="28"/>
          <w:szCs w:val="28"/>
        </w:rPr>
        <w:t>供水设备的排水、通风、保温等环境状况。</w:t>
      </w:r>
    </w:p>
    <w:p w:rsidR="00F867FC" w:rsidRPr="00F867FC" w:rsidRDefault="00F867FC" w:rsidP="00F867FC">
      <w:pPr>
        <w:rPr>
          <w:rFonts w:ascii="宋体" w:hAnsi="宋体" w:hint="eastAsia"/>
          <w:b/>
          <w:sz w:val="28"/>
          <w:szCs w:val="28"/>
        </w:rPr>
      </w:pPr>
      <w:r w:rsidRPr="00F867FC">
        <w:rPr>
          <w:rFonts w:ascii="宋体" w:hAnsi="宋体" w:hint="eastAsia"/>
          <w:b/>
          <w:sz w:val="28"/>
          <w:szCs w:val="28"/>
        </w:rPr>
        <w:t>7.2.4竣工验收时应重点检查下列项目：</w:t>
      </w:r>
    </w:p>
    <w:p w:rsidR="00BE4B6D" w:rsidRPr="00BE4B6D" w:rsidRDefault="00BE4B6D" w:rsidP="00BE4B6D">
      <w:pPr>
        <w:ind w:firstLineChars="150" w:firstLine="420"/>
        <w:rPr>
          <w:rFonts w:ascii="宋体" w:hAnsi="宋体" w:hint="eastAsia"/>
          <w:sz w:val="28"/>
          <w:szCs w:val="28"/>
        </w:rPr>
      </w:pPr>
      <w:r>
        <w:rPr>
          <w:rFonts w:ascii="宋体" w:hAnsi="宋体" w:hint="eastAsia"/>
          <w:sz w:val="28"/>
          <w:szCs w:val="28"/>
        </w:rPr>
        <w:t>（1）</w:t>
      </w:r>
      <w:r w:rsidRPr="00BE4B6D">
        <w:rPr>
          <w:rFonts w:ascii="宋体" w:hAnsi="宋体" w:hint="eastAsia"/>
          <w:sz w:val="28"/>
          <w:szCs w:val="28"/>
        </w:rPr>
        <w:t>防回流污染设施的安全性；</w:t>
      </w:r>
    </w:p>
    <w:p w:rsidR="00BE4B6D" w:rsidRPr="00BE4B6D" w:rsidRDefault="00BE4B6D" w:rsidP="00BE4B6D">
      <w:pPr>
        <w:ind w:firstLineChars="150" w:firstLine="420"/>
        <w:rPr>
          <w:rFonts w:ascii="宋体" w:hAnsi="宋体" w:hint="eastAsia"/>
          <w:sz w:val="28"/>
          <w:szCs w:val="28"/>
        </w:rPr>
      </w:pPr>
      <w:r>
        <w:rPr>
          <w:rFonts w:ascii="宋体" w:hAnsi="宋体" w:hint="eastAsia"/>
          <w:sz w:val="28"/>
          <w:szCs w:val="28"/>
        </w:rPr>
        <w:t>（2）</w:t>
      </w:r>
      <w:r w:rsidRPr="00BE4B6D">
        <w:rPr>
          <w:rFonts w:ascii="宋体" w:hAnsi="宋体" w:hint="eastAsia"/>
          <w:sz w:val="28"/>
          <w:szCs w:val="28"/>
        </w:rPr>
        <w:t>供水设备的减振措施及环境噪声的控制；</w:t>
      </w:r>
    </w:p>
    <w:p w:rsidR="00F867FC" w:rsidRDefault="00BE4B6D" w:rsidP="00BE4B6D">
      <w:pPr>
        <w:ind w:firstLineChars="150" w:firstLine="420"/>
        <w:rPr>
          <w:rFonts w:ascii="宋体" w:hAnsi="宋体" w:hint="eastAsia"/>
          <w:sz w:val="28"/>
          <w:szCs w:val="28"/>
        </w:rPr>
      </w:pPr>
      <w:r>
        <w:rPr>
          <w:rFonts w:ascii="宋体" w:hAnsi="宋体" w:hint="eastAsia"/>
          <w:sz w:val="28"/>
          <w:szCs w:val="28"/>
        </w:rPr>
        <w:t>（3）</w:t>
      </w:r>
      <w:r w:rsidRPr="00BE4B6D">
        <w:rPr>
          <w:rFonts w:ascii="宋体" w:hAnsi="宋体" w:hint="eastAsia"/>
          <w:sz w:val="28"/>
          <w:szCs w:val="28"/>
        </w:rPr>
        <w:t>消毒设备的安全运行。</w:t>
      </w:r>
    </w:p>
    <w:p w:rsidR="00BD1E78" w:rsidRPr="00BD1E78" w:rsidRDefault="00BD1E78" w:rsidP="00BD1E78">
      <w:pPr>
        <w:rPr>
          <w:rFonts w:ascii="宋体" w:hAnsi="宋体"/>
          <w:b/>
          <w:sz w:val="28"/>
          <w:szCs w:val="28"/>
        </w:rPr>
      </w:pPr>
      <w:r w:rsidRPr="00BD1E78">
        <w:rPr>
          <w:rFonts w:ascii="宋体" w:hAnsi="宋体" w:hint="eastAsia"/>
          <w:b/>
          <w:sz w:val="28"/>
          <w:szCs w:val="28"/>
        </w:rPr>
        <w:t>7.2.5验收合格后应将有关设计、施工及验收的文件立卷归档。</w:t>
      </w:r>
    </w:p>
    <w:p w:rsidR="00726B71" w:rsidRDefault="00726B71" w:rsidP="002B71B8">
      <w:pPr>
        <w:pStyle w:val="ad"/>
        <w:spacing w:line="360" w:lineRule="auto"/>
        <w:rPr>
          <w:rFonts w:hint="eastAsia"/>
        </w:rPr>
      </w:pPr>
    </w:p>
    <w:p w:rsidR="00726B71" w:rsidRDefault="00726B71" w:rsidP="002B71B8">
      <w:pPr>
        <w:pStyle w:val="ad"/>
        <w:spacing w:line="360" w:lineRule="auto"/>
        <w:rPr>
          <w:rFonts w:hint="eastAsia"/>
        </w:rPr>
      </w:pPr>
    </w:p>
    <w:p w:rsidR="00726B71" w:rsidRDefault="00726B71" w:rsidP="002B71B8">
      <w:pPr>
        <w:pStyle w:val="ad"/>
        <w:spacing w:line="360" w:lineRule="auto"/>
        <w:rPr>
          <w:rFonts w:hint="eastAsia"/>
        </w:rPr>
      </w:pPr>
    </w:p>
    <w:p w:rsidR="002B71B8" w:rsidRPr="00B11A47" w:rsidRDefault="002B71B8" w:rsidP="002B71B8">
      <w:pPr>
        <w:pStyle w:val="ad"/>
        <w:spacing w:line="360" w:lineRule="auto"/>
      </w:pPr>
      <w:r>
        <w:rPr>
          <w:rFonts w:hint="eastAsia"/>
        </w:rPr>
        <w:lastRenderedPageBreak/>
        <w:t>8</w:t>
      </w:r>
      <w:r>
        <w:rPr>
          <w:rFonts w:hint="eastAsia"/>
        </w:rPr>
        <w:t>设施维护与安全运行管理</w:t>
      </w:r>
    </w:p>
    <w:p w:rsidR="002B71B8" w:rsidRDefault="00E941AE" w:rsidP="002B71B8">
      <w:pPr>
        <w:spacing w:line="360" w:lineRule="auto"/>
        <w:rPr>
          <w:rFonts w:ascii="宋体" w:hAnsi="宋体"/>
          <w:b/>
          <w:sz w:val="28"/>
          <w:szCs w:val="28"/>
        </w:rPr>
      </w:pPr>
      <w:r w:rsidRPr="00E941AE">
        <w:rPr>
          <w:rFonts w:ascii="宋体" w:hAnsi="宋体" w:hint="eastAsia"/>
          <w:b/>
          <w:sz w:val="28"/>
          <w:szCs w:val="28"/>
        </w:rPr>
        <w:t>8.1一般规定</w:t>
      </w:r>
    </w:p>
    <w:p w:rsidR="000E6518" w:rsidRPr="000E6518" w:rsidRDefault="00F701D0" w:rsidP="000E6518">
      <w:pPr>
        <w:spacing w:line="360" w:lineRule="auto"/>
        <w:ind w:firstLineChars="150" w:firstLine="420"/>
        <w:rPr>
          <w:rFonts w:ascii="宋体" w:hAnsi="宋体" w:hint="eastAsia"/>
          <w:sz w:val="28"/>
          <w:szCs w:val="28"/>
        </w:rPr>
      </w:pPr>
      <w:r>
        <w:rPr>
          <w:rFonts w:ascii="宋体" w:hAnsi="宋体" w:hint="eastAsia"/>
          <w:sz w:val="28"/>
          <w:szCs w:val="28"/>
        </w:rPr>
        <w:t>（1）</w:t>
      </w:r>
      <w:r w:rsidR="000E6518" w:rsidRPr="000E6518">
        <w:rPr>
          <w:rFonts w:ascii="宋体" w:hAnsi="宋体" w:hint="eastAsia"/>
          <w:sz w:val="28"/>
          <w:szCs w:val="28"/>
        </w:rPr>
        <w:t>二次供水设施的运行、维护与管理应有专门的机构和人员。</w:t>
      </w:r>
    </w:p>
    <w:p w:rsidR="000E6518" w:rsidRP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（2）</w:t>
      </w:r>
      <w:r w:rsidRPr="000E6518">
        <w:rPr>
          <w:rFonts w:ascii="宋体" w:hAnsi="宋体" w:hint="eastAsia"/>
          <w:sz w:val="28"/>
          <w:szCs w:val="28"/>
        </w:rPr>
        <w:t>管理机构应制定二次供水的管理制度和应急预案。</w:t>
      </w:r>
    </w:p>
    <w:p w:rsidR="000E6518" w:rsidRP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（3）</w:t>
      </w:r>
      <w:r w:rsidRPr="000E6518">
        <w:rPr>
          <w:rFonts w:ascii="宋体" w:hAnsi="宋体" w:hint="eastAsia"/>
          <w:sz w:val="28"/>
          <w:szCs w:val="28"/>
        </w:rPr>
        <w:t>运行管理人员应具备相应的专业技能，熟悉二次供水设施、设备的技术性能和运行要求，并应持有健康证明。</w:t>
      </w:r>
    </w:p>
    <w:p w:rsidR="000E6518" w:rsidRP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（4）</w:t>
      </w:r>
      <w:r w:rsidRPr="000E6518">
        <w:rPr>
          <w:rFonts w:ascii="宋体" w:hAnsi="宋体" w:hint="eastAsia"/>
          <w:sz w:val="28"/>
          <w:szCs w:val="28"/>
        </w:rPr>
        <w:t>管理机构应制定设备运行的操作规程，包括操作要求、操作程序、故障处理、安全生产和日常保养维护要求等。</w:t>
      </w:r>
    </w:p>
    <w:p w:rsidR="000E6518" w:rsidRP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（5）</w:t>
      </w:r>
      <w:r w:rsidRPr="000E6518">
        <w:rPr>
          <w:rFonts w:ascii="宋体" w:hAnsi="宋体" w:hint="eastAsia"/>
          <w:sz w:val="28"/>
          <w:szCs w:val="28"/>
        </w:rPr>
        <w:t>管理机构应建立健全各项报表制度，包括设备运行、水质、维修、服务和收费的月报、年报。</w:t>
      </w:r>
    </w:p>
    <w:p w:rsidR="000E6518" w:rsidRP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（6）</w:t>
      </w:r>
      <w:r w:rsidRPr="000E6518">
        <w:rPr>
          <w:rFonts w:ascii="宋体" w:hAnsi="宋体" w:hint="eastAsia"/>
          <w:sz w:val="28"/>
          <w:szCs w:val="28"/>
        </w:rPr>
        <w:t>采用叠压供水的用户变更用水性质时，应经供水企业同意。</w:t>
      </w:r>
    </w:p>
    <w:p w:rsidR="000E6518" w:rsidRDefault="000E6518" w:rsidP="000E6518">
      <w:pPr>
        <w:spacing w:line="360" w:lineRule="auto"/>
        <w:ind w:firstLineChars="150" w:firstLine="420"/>
        <w:rPr>
          <w:rFonts w:ascii="宋体" w:hAnsi="宋体" w:hint="eastAsia"/>
          <w:sz w:val="28"/>
          <w:szCs w:val="28"/>
        </w:rPr>
      </w:pPr>
      <w:r>
        <w:rPr>
          <w:rFonts w:ascii="宋体" w:hAnsi="宋体" w:hint="eastAsia"/>
          <w:sz w:val="28"/>
          <w:szCs w:val="28"/>
        </w:rPr>
        <w:t>（7）</w:t>
      </w:r>
      <w:r w:rsidRPr="000E6518">
        <w:rPr>
          <w:rFonts w:ascii="宋体" w:hAnsi="宋体" w:hint="eastAsia"/>
          <w:sz w:val="28"/>
          <w:szCs w:val="28"/>
        </w:rPr>
        <w:t xml:space="preserve"> 管理机构应建立健全室外管道与设备、设施的运行、维修维护档案管理制度。</w:t>
      </w:r>
    </w:p>
    <w:p w:rsidR="00AB0F12" w:rsidRPr="00AB0F12" w:rsidRDefault="00AB0F12" w:rsidP="000E6518">
      <w:pPr>
        <w:spacing w:line="360" w:lineRule="auto"/>
        <w:rPr>
          <w:rFonts w:ascii="宋体" w:hAnsi="宋体"/>
          <w:b/>
          <w:sz w:val="28"/>
          <w:szCs w:val="28"/>
        </w:rPr>
      </w:pPr>
      <w:r w:rsidRPr="00AB0F12">
        <w:rPr>
          <w:rFonts w:ascii="宋体" w:hAnsi="宋体" w:hint="eastAsia"/>
          <w:b/>
          <w:sz w:val="28"/>
          <w:szCs w:val="28"/>
        </w:rPr>
        <w:t>8.2设施维护</w:t>
      </w:r>
    </w:p>
    <w:p w:rsidR="00BA5AE1" w:rsidRPr="00BA5AE1" w:rsidRDefault="005B7837" w:rsidP="00BA5AE1">
      <w:pPr>
        <w:spacing w:line="360" w:lineRule="auto"/>
        <w:ind w:firstLineChars="150" w:firstLine="420"/>
        <w:rPr>
          <w:rFonts w:ascii="宋体" w:hAnsi="宋体" w:hint="eastAsia"/>
          <w:sz w:val="28"/>
          <w:szCs w:val="28"/>
        </w:rPr>
      </w:pPr>
      <w:r>
        <w:rPr>
          <w:rFonts w:ascii="宋体" w:hAnsi="宋体" w:hint="eastAsia"/>
          <w:sz w:val="28"/>
          <w:szCs w:val="28"/>
        </w:rPr>
        <w:t>（1）</w:t>
      </w:r>
      <w:r w:rsidR="00BA5AE1" w:rsidRPr="00BA5AE1">
        <w:rPr>
          <w:rFonts w:ascii="宋体" w:hAnsi="宋体" w:hint="eastAsia"/>
          <w:sz w:val="28"/>
          <w:szCs w:val="28"/>
        </w:rPr>
        <w:t>管理机构应建立日常保养、定期维护和大修理的分级维护检修制度，运行管理人员应按规定对设施进行定期维修保养。</w:t>
      </w:r>
    </w:p>
    <w:p w:rsidR="00BA5AE1" w:rsidRPr="00BA5AE1" w:rsidRDefault="00BA5AE1" w:rsidP="00BA5AE1">
      <w:pPr>
        <w:spacing w:line="360" w:lineRule="auto"/>
        <w:ind w:firstLineChars="150" w:firstLine="420"/>
        <w:rPr>
          <w:rFonts w:ascii="宋体" w:hAnsi="宋体" w:hint="eastAsia"/>
          <w:sz w:val="28"/>
          <w:szCs w:val="28"/>
        </w:rPr>
      </w:pPr>
      <w:r>
        <w:rPr>
          <w:rFonts w:ascii="宋体" w:hAnsi="宋体" w:hint="eastAsia"/>
          <w:sz w:val="28"/>
          <w:szCs w:val="28"/>
        </w:rPr>
        <w:t>（2）</w:t>
      </w:r>
      <w:r w:rsidRPr="00BA5AE1">
        <w:rPr>
          <w:rFonts w:ascii="宋体" w:hAnsi="宋体" w:hint="eastAsia"/>
          <w:sz w:val="28"/>
          <w:szCs w:val="28"/>
        </w:rPr>
        <w:t>运行管理人员必须严格按照操作规程进行操作，对设备的运行情况及相关仪表、阀门应按制度规定进行经常性检查，并做好运行和维修记录。记录内容包括：交接班记录、设备运行记录、设备维护保养记录、管网维护维修记录；应有故障或事故处理记录。</w:t>
      </w:r>
    </w:p>
    <w:p w:rsidR="00BA5AE1" w:rsidRPr="00BA5AE1" w:rsidRDefault="00BA5AE1" w:rsidP="00BA5AE1">
      <w:pPr>
        <w:spacing w:line="360" w:lineRule="auto"/>
        <w:ind w:firstLineChars="150" w:firstLine="420"/>
        <w:rPr>
          <w:rFonts w:ascii="宋体" w:hAnsi="宋体" w:hint="eastAsia"/>
          <w:sz w:val="28"/>
          <w:szCs w:val="28"/>
        </w:rPr>
      </w:pPr>
      <w:r>
        <w:rPr>
          <w:rFonts w:ascii="宋体" w:hAnsi="宋体" w:hint="eastAsia"/>
          <w:sz w:val="28"/>
          <w:szCs w:val="28"/>
        </w:rPr>
        <w:t>（3）</w:t>
      </w:r>
      <w:r w:rsidRPr="00BA5AE1">
        <w:rPr>
          <w:rFonts w:ascii="宋体" w:hAnsi="宋体" w:hint="eastAsia"/>
          <w:sz w:val="28"/>
          <w:szCs w:val="28"/>
        </w:rPr>
        <w:t xml:space="preserve"> 运行管理人员不得随意更改已设定的运行控制参数。</w:t>
      </w:r>
    </w:p>
    <w:p w:rsidR="00BA5AE1" w:rsidRPr="00BA5AE1" w:rsidRDefault="00BA5AE1" w:rsidP="00BA5AE1">
      <w:pPr>
        <w:spacing w:line="360" w:lineRule="auto"/>
        <w:ind w:firstLineChars="150" w:firstLine="420"/>
        <w:rPr>
          <w:rFonts w:ascii="宋体" w:hAnsi="宋体" w:hint="eastAsia"/>
          <w:sz w:val="28"/>
          <w:szCs w:val="28"/>
        </w:rPr>
      </w:pPr>
      <w:r>
        <w:rPr>
          <w:rFonts w:ascii="宋体" w:hAnsi="宋体" w:hint="eastAsia"/>
          <w:sz w:val="28"/>
          <w:szCs w:val="28"/>
        </w:rPr>
        <w:t>（4）</w:t>
      </w:r>
      <w:r w:rsidRPr="00BA5AE1">
        <w:rPr>
          <w:rFonts w:ascii="宋体" w:hAnsi="宋体" w:hint="eastAsia"/>
          <w:sz w:val="28"/>
          <w:szCs w:val="28"/>
        </w:rPr>
        <w:t>二次供水设施出现故障应及时抢修，尽快恢复供水。</w:t>
      </w:r>
    </w:p>
    <w:p w:rsidR="00BA5AE1" w:rsidRDefault="00BA5AE1" w:rsidP="00BA5AE1">
      <w:pPr>
        <w:spacing w:line="360" w:lineRule="auto"/>
        <w:ind w:firstLineChars="150" w:firstLine="420"/>
        <w:rPr>
          <w:rFonts w:ascii="宋体" w:hAnsi="宋体" w:hint="eastAsia"/>
          <w:sz w:val="28"/>
          <w:szCs w:val="28"/>
        </w:rPr>
      </w:pPr>
      <w:r>
        <w:rPr>
          <w:rFonts w:ascii="宋体" w:hAnsi="宋体" w:hint="eastAsia"/>
          <w:sz w:val="28"/>
          <w:szCs w:val="28"/>
        </w:rPr>
        <w:lastRenderedPageBreak/>
        <w:t>（5）</w:t>
      </w:r>
      <w:r w:rsidRPr="00BA5AE1">
        <w:rPr>
          <w:rFonts w:ascii="宋体" w:hAnsi="宋体" w:hint="eastAsia"/>
          <w:sz w:val="28"/>
          <w:szCs w:val="28"/>
        </w:rPr>
        <w:t>泵房内应整洁，严禁存放易燃、易爆、易腐蚀及可能造成环境污染的物品。泵房应保持清洁、通风，确保设备运行环境处于符合规定的湿度和温度范围。</w:t>
      </w:r>
    </w:p>
    <w:p w:rsidR="00D443C0" w:rsidRPr="001E3400" w:rsidRDefault="00D443C0" w:rsidP="00BA5AE1">
      <w:pPr>
        <w:spacing w:line="360" w:lineRule="auto"/>
        <w:rPr>
          <w:rFonts w:ascii="宋体" w:hAnsi="宋体"/>
          <w:b/>
          <w:sz w:val="28"/>
          <w:szCs w:val="28"/>
        </w:rPr>
      </w:pPr>
      <w:r w:rsidRPr="001E3400">
        <w:rPr>
          <w:rFonts w:ascii="宋体" w:hAnsi="宋体" w:hint="eastAsia"/>
          <w:b/>
          <w:sz w:val="28"/>
          <w:szCs w:val="28"/>
        </w:rPr>
        <w:t>8.3安全运行管理</w:t>
      </w:r>
    </w:p>
    <w:p w:rsidR="00F436A3" w:rsidRPr="00F436A3" w:rsidRDefault="00063AB9" w:rsidP="00F436A3">
      <w:pPr>
        <w:spacing w:line="360" w:lineRule="auto"/>
        <w:ind w:firstLineChars="150" w:firstLine="420"/>
        <w:rPr>
          <w:rFonts w:ascii="宋体" w:hAnsi="宋体" w:hint="eastAsia"/>
          <w:sz w:val="28"/>
          <w:szCs w:val="28"/>
        </w:rPr>
      </w:pPr>
      <w:r>
        <w:rPr>
          <w:rFonts w:ascii="宋体" w:hAnsi="宋体" w:hint="eastAsia"/>
          <w:sz w:val="28"/>
          <w:szCs w:val="28"/>
        </w:rPr>
        <w:t>（1）</w:t>
      </w:r>
      <w:r w:rsidR="00F436A3" w:rsidRPr="00F436A3">
        <w:rPr>
          <w:rFonts w:ascii="宋体" w:hAnsi="宋体" w:hint="eastAsia"/>
          <w:sz w:val="28"/>
          <w:szCs w:val="28"/>
        </w:rPr>
        <w:t>管理机构应采取安全防范措施，加强对泵房、水池（箱）等二次供水设施重要部位的安全管理。</w:t>
      </w:r>
    </w:p>
    <w:p w:rsidR="00F436A3" w:rsidRPr="00F436A3" w:rsidRDefault="00F436A3" w:rsidP="00F436A3">
      <w:pPr>
        <w:spacing w:line="360" w:lineRule="auto"/>
        <w:ind w:firstLineChars="150" w:firstLine="420"/>
        <w:rPr>
          <w:rFonts w:ascii="宋体" w:hAnsi="宋体" w:hint="eastAsia"/>
          <w:sz w:val="28"/>
          <w:szCs w:val="28"/>
        </w:rPr>
      </w:pPr>
      <w:r>
        <w:rPr>
          <w:rFonts w:ascii="宋体" w:hAnsi="宋体" w:hint="eastAsia"/>
          <w:sz w:val="28"/>
          <w:szCs w:val="28"/>
        </w:rPr>
        <w:t>（2）</w:t>
      </w:r>
      <w:r w:rsidRPr="00F436A3">
        <w:rPr>
          <w:rFonts w:ascii="宋体" w:hAnsi="宋体" w:hint="eastAsia"/>
          <w:sz w:val="28"/>
          <w:szCs w:val="28"/>
        </w:rPr>
        <w:t>运行管理人员应定期巡检设施运行及室外埋地管网，严禁在泵房、水池（箱）周围堆放杂物，不得在管线上压、埋、围、占，及时制止和消除影响供水安全的因素。</w:t>
      </w:r>
    </w:p>
    <w:p w:rsidR="00F436A3" w:rsidRPr="00F436A3" w:rsidRDefault="00F436A3" w:rsidP="00F436A3">
      <w:pPr>
        <w:spacing w:line="360" w:lineRule="auto"/>
        <w:ind w:firstLineChars="150" w:firstLine="420"/>
        <w:rPr>
          <w:rFonts w:ascii="宋体" w:hAnsi="宋体" w:hint="eastAsia"/>
          <w:sz w:val="28"/>
          <w:szCs w:val="28"/>
        </w:rPr>
      </w:pPr>
      <w:r>
        <w:rPr>
          <w:rFonts w:ascii="宋体" w:hAnsi="宋体" w:hint="eastAsia"/>
          <w:sz w:val="28"/>
          <w:szCs w:val="28"/>
        </w:rPr>
        <w:t>（3）</w:t>
      </w:r>
      <w:r w:rsidRPr="00F436A3">
        <w:rPr>
          <w:rFonts w:ascii="宋体" w:hAnsi="宋体" w:hint="eastAsia"/>
          <w:sz w:val="28"/>
          <w:szCs w:val="28"/>
        </w:rPr>
        <w:t>运行管理人员应定期检查泵房内的排水设施、水池（箱）的液位控制系统、消毒设施、各类仪表、阀门井等，以保证阀门井盖不缺失、阀门不漏水；自动排气阀、倒流防止器运行正常。</w:t>
      </w:r>
    </w:p>
    <w:p w:rsidR="00CA3FFD" w:rsidRDefault="00F436A3" w:rsidP="00F436A3">
      <w:pPr>
        <w:spacing w:line="360" w:lineRule="auto"/>
        <w:ind w:firstLineChars="150" w:firstLine="420"/>
        <w:rPr>
          <w:rFonts w:ascii="宋体" w:hAnsi="宋体"/>
          <w:sz w:val="28"/>
          <w:szCs w:val="28"/>
        </w:rPr>
      </w:pPr>
      <w:r>
        <w:rPr>
          <w:rFonts w:ascii="宋体" w:hAnsi="宋体" w:hint="eastAsia"/>
          <w:sz w:val="28"/>
          <w:szCs w:val="28"/>
        </w:rPr>
        <w:t>（4）</w:t>
      </w:r>
      <w:r w:rsidRPr="00F436A3">
        <w:rPr>
          <w:rFonts w:ascii="宋体" w:hAnsi="宋体" w:hint="eastAsia"/>
          <w:sz w:val="28"/>
          <w:szCs w:val="28"/>
        </w:rPr>
        <w:t>运行管理人员应定期分析供水情况，经常进行二次供水设备安全检查，及时排除影响供水安全的各种故障隐患。</w:t>
      </w:r>
    </w:p>
    <w:p w:rsidR="00FF6D75" w:rsidRPr="00FF6D75" w:rsidRDefault="00FF6D75" w:rsidP="00FF6D75">
      <w:pPr>
        <w:spacing w:line="360" w:lineRule="auto"/>
        <w:rPr>
          <w:rFonts w:ascii="宋体" w:hAnsi="宋体" w:hint="eastAsia"/>
          <w:sz w:val="28"/>
          <w:szCs w:val="28"/>
        </w:rPr>
      </w:pPr>
      <w:r w:rsidRPr="00FF6D75">
        <w:rPr>
          <w:rFonts w:ascii="宋体" w:hAnsi="宋体" w:hint="eastAsia"/>
          <w:sz w:val="28"/>
          <w:szCs w:val="28"/>
        </w:rPr>
        <w:t>运行管理人员应定期检查并及时维护室内管道，保持室内管道无漏水和渗水。及时调整并记录减压阀工作情况，包括水压、流量以及管道的承压情况。</w:t>
      </w:r>
    </w:p>
    <w:p w:rsidR="00FF6D75" w:rsidRPr="00FF6D75" w:rsidRDefault="00FF6D75" w:rsidP="00FF6D75">
      <w:pPr>
        <w:spacing w:line="360" w:lineRule="auto"/>
        <w:ind w:firstLineChars="150" w:firstLine="420"/>
        <w:rPr>
          <w:rFonts w:ascii="宋体" w:hAnsi="宋体" w:hint="eastAsia"/>
          <w:sz w:val="28"/>
          <w:szCs w:val="28"/>
        </w:rPr>
      </w:pPr>
      <w:r>
        <w:rPr>
          <w:rFonts w:ascii="宋体" w:hAnsi="宋体" w:hint="eastAsia"/>
          <w:sz w:val="28"/>
          <w:szCs w:val="28"/>
        </w:rPr>
        <w:t>（5）水池（箱）</w:t>
      </w:r>
      <w:r w:rsidRPr="00FF6D75">
        <w:rPr>
          <w:rFonts w:ascii="宋体" w:hAnsi="宋体" w:hint="eastAsia"/>
          <w:sz w:val="28"/>
          <w:szCs w:val="28"/>
        </w:rPr>
        <w:t>必须定期清洗消毒，每半年不得少于一次，并应</w:t>
      </w:r>
      <w:r>
        <w:rPr>
          <w:rFonts w:ascii="宋体" w:hAnsi="宋体" w:hint="eastAsia"/>
          <w:sz w:val="28"/>
          <w:szCs w:val="28"/>
        </w:rPr>
        <w:t>同时</w:t>
      </w:r>
      <w:r w:rsidRPr="00FF6D75">
        <w:rPr>
          <w:rFonts w:ascii="宋体" w:hAnsi="宋体" w:hint="eastAsia"/>
          <w:sz w:val="28"/>
          <w:szCs w:val="28"/>
        </w:rPr>
        <w:t>对水质进行检测。</w:t>
      </w:r>
    </w:p>
    <w:p w:rsidR="00F57055" w:rsidRPr="00FF6D75" w:rsidRDefault="00FF6D75" w:rsidP="00FF6D75">
      <w:pPr>
        <w:spacing w:line="360" w:lineRule="auto"/>
        <w:ind w:firstLineChars="150" w:firstLine="420"/>
        <w:rPr>
          <w:rFonts w:ascii="宋体" w:hAnsi="宋体"/>
          <w:sz w:val="28"/>
          <w:szCs w:val="28"/>
        </w:rPr>
      </w:pPr>
      <w:r>
        <w:rPr>
          <w:rFonts w:ascii="宋体" w:hAnsi="宋体" w:hint="eastAsia"/>
          <w:sz w:val="28"/>
          <w:szCs w:val="28"/>
        </w:rPr>
        <w:t>（6）</w:t>
      </w:r>
      <w:r w:rsidRPr="00FF6D75">
        <w:rPr>
          <w:rFonts w:ascii="宋体" w:hAnsi="宋体" w:hint="eastAsia"/>
          <w:sz w:val="28"/>
          <w:szCs w:val="28"/>
        </w:rPr>
        <w:t>水质检测项目至少应包括：色度、浊度、嗅味、肉眼可见物、pH 值、大肠杆菌、细菌总数、余氯，水质检测取水点宜设在水池（箱）出水口，水质检测记录应存档备案。</w:t>
      </w:r>
    </w:p>
    <w:p w:rsidR="00F57055" w:rsidRDefault="00F57055" w:rsidP="00CA3FFD">
      <w:pPr>
        <w:spacing w:line="360" w:lineRule="auto"/>
        <w:rPr>
          <w:rFonts w:ascii="宋体" w:hAnsi="宋体"/>
          <w:sz w:val="28"/>
          <w:szCs w:val="28"/>
        </w:rPr>
      </w:pPr>
      <w:r>
        <w:rPr>
          <w:rFonts w:ascii="宋体" w:hAnsi="宋体" w:hint="eastAsia"/>
          <w:sz w:val="28"/>
          <w:szCs w:val="28"/>
        </w:rPr>
        <w:lastRenderedPageBreak/>
        <w:t>附件：</w:t>
      </w:r>
    </w:p>
    <w:p w:rsidR="00F57055" w:rsidRDefault="00F57055" w:rsidP="00F57055">
      <w:pPr>
        <w:spacing w:line="360" w:lineRule="auto"/>
        <w:jc w:val="center"/>
        <w:rPr>
          <w:rFonts w:ascii="宋体" w:hAnsi="宋体"/>
          <w:b/>
          <w:sz w:val="28"/>
          <w:szCs w:val="28"/>
        </w:rPr>
      </w:pPr>
      <w:r w:rsidRPr="00F57055">
        <w:rPr>
          <w:rFonts w:ascii="宋体" w:hAnsi="宋体" w:hint="eastAsia"/>
          <w:b/>
          <w:sz w:val="28"/>
          <w:szCs w:val="28"/>
        </w:rPr>
        <w:t>设备推荐品牌</w:t>
      </w:r>
      <w:r w:rsidR="004A555D">
        <w:rPr>
          <w:rFonts w:ascii="宋体" w:hAnsi="宋体" w:hint="eastAsia"/>
          <w:b/>
          <w:sz w:val="28"/>
          <w:szCs w:val="28"/>
        </w:rPr>
        <w:t>表</w:t>
      </w:r>
    </w:p>
    <w:tbl>
      <w:tblPr>
        <w:tblStyle w:val="af"/>
        <w:tblW w:w="0" w:type="auto"/>
        <w:tblLook w:val="04A0"/>
      </w:tblPr>
      <w:tblGrid>
        <w:gridCol w:w="959"/>
        <w:gridCol w:w="1984"/>
        <w:gridCol w:w="5585"/>
      </w:tblGrid>
      <w:tr w:rsidR="00F57055" w:rsidTr="000470AB">
        <w:tc>
          <w:tcPr>
            <w:tcW w:w="959" w:type="dxa"/>
            <w:vAlign w:val="center"/>
          </w:tcPr>
          <w:p w:rsidR="00F57055" w:rsidRDefault="00F57055" w:rsidP="00F57055">
            <w:pPr>
              <w:spacing w:line="360" w:lineRule="auto"/>
              <w:jc w:val="center"/>
              <w:rPr>
                <w:rFonts w:ascii="宋体" w:hAnsi="宋体"/>
                <w:sz w:val="28"/>
                <w:szCs w:val="28"/>
              </w:rPr>
            </w:pPr>
            <w:r>
              <w:rPr>
                <w:rFonts w:ascii="宋体" w:hAnsi="宋体" w:hint="eastAsia"/>
                <w:sz w:val="28"/>
                <w:szCs w:val="28"/>
              </w:rPr>
              <w:t>序号</w:t>
            </w:r>
          </w:p>
        </w:tc>
        <w:tc>
          <w:tcPr>
            <w:tcW w:w="1984" w:type="dxa"/>
            <w:vAlign w:val="center"/>
          </w:tcPr>
          <w:p w:rsidR="00F57055" w:rsidRDefault="00F57055" w:rsidP="00F57055">
            <w:pPr>
              <w:spacing w:line="360" w:lineRule="auto"/>
              <w:jc w:val="center"/>
              <w:rPr>
                <w:rFonts w:ascii="宋体" w:hAnsi="宋体"/>
                <w:sz w:val="28"/>
                <w:szCs w:val="28"/>
              </w:rPr>
            </w:pPr>
            <w:r>
              <w:rPr>
                <w:rFonts w:ascii="宋体" w:hAnsi="宋体" w:hint="eastAsia"/>
                <w:sz w:val="28"/>
                <w:szCs w:val="28"/>
              </w:rPr>
              <w:t>设备名称</w:t>
            </w:r>
          </w:p>
        </w:tc>
        <w:tc>
          <w:tcPr>
            <w:tcW w:w="5585" w:type="dxa"/>
            <w:vAlign w:val="center"/>
          </w:tcPr>
          <w:p w:rsidR="00F57055" w:rsidRDefault="00F57055" w:rsidP="00F57055">
            <w:pPr>
              <w:spacing w:line="360" w:lineRule="auto"/>
              <w:jc w:val="center"/>
              <w:rPr>
                <w:rFonts w:ascii="宋体" w:hAnsi="宋体"/>
                <w:sz w:val="28"/>
                <w:szCs w:val="28"/>
              </w:rPr>
            </w:pPr>
            <w:r>
              <w:rPr>
                <w:rFonts w:ascii="宋体" w:hAnsi="宋体" w:hint="eastAsia"/>
                <w:sz w:val="28"/>
                <w:szCs w:val="28"/>
              </w:rPr>
              <w:t>推荐品牌</w:t>
            </w:r>
          </w:p>
        </w:tc>
      </w:tr>
      <w:tr w:rsidR="00F57055" w:rsidTr="000470AB">
        <w:tc>
          <w:tcPr>
            <w:tcW w:w="959" w:type="dxa"/>
            <w:vAlign w:val="center"/>
          </w:tcPr>
          <w:p w:rsidR="00F57055" w:rsidRDefault="004038B0" w:rsidP="00F57055">
            <w:pPr>
              <w:spacing w:line="360" w:lineRule="auto"/>
              <w:jc w:val="center"/>
              <w:rPr>
                <w:rFonts w:ascii="宋体" w:hAnsi="宋体"/>
                <w:sz w:val="28"/>
                <w:szCs w:val="28"/>
              </w:rPr>
            </w:pPr>
            <w:r>
              <w:rPr>
                <w:rFonts w:ascii="宋体" w:hAnsi="宋体" w:hint="eastAsia"/>
                <w:sz w:val="28"/>
                <w:szCs w:val="28"/>
              </w:rPr>
              <w:t>1</w:t>
            </w:r>
          </w:p>
        </w:tc>
        <w:tc>
          <w:tcPr>
            <w:tcW w:w="1984" w:type="dxa"/>
            <w:vAlign w:val="center"/>
          </w:tcPr>
          <w:p w:rsidR="00F57055" w:rsidRDefault="004038B0" w:rsidP="00F57055">
            <w:pPr>
              <w:spacing w:line="360" w:lineRule="auto"/>
              <w:jc w:val="center"/>
              <w:rPr>
                <w:rFonts w:ascii="宋体" w:hAnsi="宋体"/>
                <w:sz w:val="28"/>
                <w:szCs w:val="28"/>
              </w:rPr>
            </w:pPr>
            <w:r>
              <w:rPr>
                <w:rFonts w:ascii="宋体" w:hAnsi="宋体" w:hint="eastAsia"/>
                <w:sz w:val="28"/>
                <w:szCs w:val="28"/>
              </w:rPr>
              <w:t>水泵</w:t>
            </w:r>
          </w:p>
        </w:tc>
        <w:tc>
          <w:tcPr>
            <w:tcW w:w="5585" w:type="dxa"/>
            <w:vAlign w:val="center"/>
          </w:tcPr>
          <w:p w:rsidR="00F57055" w:rsidRPr="004038B0" w:rsidRDefault="004038B0" w:rsidP="00F57055">
            <w:pPr>
              <w:spacing w:line="360" w:lineRule="auto"/>
              <w:jc w:val="center"/>
              <w:rPr>
                <w:rFonts w:ascii="宋体" w:hAnsi="宋体"/>
                <w:sz w:val="28"/>
                <w:szCs w:val="28"/>
              </w:rPr>
            </w:pPr>
            <w:r w:rsidRPr="004038B0">
              <w:rPr>
                <w:rFonts w:hAnsi="宋体" w:cs="宋体" w:hint="eastAsia"/>
                <w:bCs/>
                <w:sz w:val="28"/>
                <w:szCs w:val="28"/>
              </w:rPr>
              <w:t>格兰富、赛莱默、荏原、威乐</w:t>
            </w:r>
          </w:p>
        </w:tc>
      </w:tr>
      <w:tr w:rsidR="00F57055" w:rsidTr="000470AB">
        <w:tc>
          <w:tcPr>
            <w:tcW w:w="959" w:type="dxa"/>
            <w:vAlign w:val="center"/>
          </w:tcPr>
          <w:p w:rsidR="00F57055" w:rsidRDefault="004038B0" w:rsidP="00F57055">
            <w:pPr>
              <w:spacing w:line="360" w:lineRule="auto"/>
              <w:jc w:val="center"/>
              <w:rPr>
                <w:rFonts w:ascii="宋体" w:hAnsi="宋体"/>
                <w:sz w:val="28"/>
                <w:szCs w:val="28"/>
              </w:rPr>
            </w:pPr>
            <w:r>
              <w:rPr>
                <w:rFonts w:ascii="宋体" w:hAnsi="宋体" w:hint="eastAsia"/>
                <w:sz w:val="28"/>
                <w:szCs w:val="28"/>
              </w:rPr>
              <w:t>2</w:t>
            </w:r>
          </w:p>
        </w:tc>
        <w:tc>
          <w:tcPr>
            <w:tcW w:w="1984" w:type="dxa"/>
            <w:vAlign w:val="center"/>
          </w:tcPr>
          <w:p w:rsidR="00F57055" w:rsidRDefault="003F5ACD" w:rsidP="00F57055">
            <w:pPr>
              <w:spacing w:line="360" w:lineRule="auto"/>
              <w:jc w:val="center"/>
              <w:rPr>
                <w:rFonts w:ascii="宋体" w:hAnsi="宋体"/>
                <w:sz w:val="28"/>
                <w:szCs w:val="28"/>
              </w:rPr>
            </w:pPr>
            <w:r>
              <w:rPr>
                <w:rFonts w:ascii="宋体" w:hAnsi="宋体" w:hint="eastAsia"/>
                <w:sz w:val="28"/>
                <w:szCs w:val="28"/>
              </w:rPr>
              <w:t>消毒设备</w:t>
            </w:r>
          </w:p>
        </w:tc>
        <w:tc>
          <w:tcPr>
            <w:tcW w:w="5585" w:type="dxa"/>
            <w:vAlign w:val="center"/>
          </w:tcPr>
          <w:p w:rsidR="00F57055" w:rsidRDefault="003F5ACD" w:rsidP="00F57055">
            <w:pPr>
              <w:spacing w:line="360" w:lineRule="auto"/>
              <w:jc w:val="center"/>
              <w:rPr>
                <w:rFonts w:ascii="宋体" w:hAnsi="宋体"/>
                <w:sz w:val="28"/>
                <w:szCs w:val="28"/>
              </w:rPr>
            </w:pPr>
            <w:r w:rsidRPr="009B1F9D">
              <w:rPr>
                <w:rFonts w:asciiTheme="majorEastAsia" w:eastAsiaTheme="majorEastAsia" w:hAnsiTheme="majorEastAsia" w:hint="eastAsia"/>
                <w:sz w:val="28"/>
              </w:rPr>
              <w:t>WEDECOD，HACH</w:t>
            </w:r>
          </w:p>
        </w:tc>
      </w:tr>
      <w:tr w:rsidR="003F5ACD" w:rsidTr="000470AB">
        <w:tc>
          <w:tcPr>
            <w:tcW w:w="959" w:type="dxa"/>
            <w:vAlign w:val="center"/>
          </w:tcPr>
          <w:p w:rsidR="003F5ACD" w:rsidRDefault="003F5ACD" w:rsidP="00F57055">
            <w:pPr>
              <w:spacing w:line="360" w:lineRule="auto"/>
              <w:jc w:val="center"/>
              <w:rPr>
                <w:rFonts w:ascii="宋体" w:hAnsi="宋体"/>
                <w:sz w:val="28"/>
                <w:szCs w:val="28"/>
              </w:rPr>
            </w:pPr>
            <w:r>
              <w:rPr>
                <w:rFonts w:ascii="宋体" w:hAnsi="宋体" w:hint="eastAsia"/>
                <w:sz w:val="28"/>
                <w:szCs w:val="28"/>
              </w:rPr>
              <w:t>3</w:t>
            </w:r>
          </w:p>
        </w:tc>
        <w:tc>
          <w:tcPr>
            <w:tcW w:w="1984" w:type="dxa"/>
            <w:vAlign w:val="center"/>
          </w:tcPr>
          <w:p w:rsidR="003F5ACD" w:rsidRDefault="009F1E6F" w:rsidP="00F57055">
            <w:pPr>
              <w:spacing w:line="360" w:lineRule="auto"/>
              <w:jc w:val="center"/>
              <w:rPr>
                <w:rFonts w:ascii="宋体" w:hAnsi="宋体"/>
                <w:sz w:val="28"/>
                <w:szCs w:val="28"/>
              </w:rPr>
            </w:pPr>
            <w:r>
              <w:rPr>
                <w:rFonts w:ascii="宋体" w:hAnsi="宋体" w:hint="eastAsia"/>
                <w:sz w:val="28"/>
                <w:szCs w:val="28"/>
              </w:rPr>
              <w:t>阀门</w:t>
            </w:r>
          </w:p>
        </w:tc>
        <w:tc>
          <w:tcPr>
            <w:tcW w:w="5585" w:type="dxa"/>
            <w:vAlign w:val="center"/>
          </w:tcPr>
          <w:p w:rsidR="003F5ACD" w:rsidRPr="009B1F9D" w:rsidRDefault="009F1E6F" w:rsidP="00F57055">
            <w:pPr>
              <w:spacing w:line="360" w:lineRule="auto"/>
              <w:jc w:val="center"/>
              <w:rPr>
                <w:rFonts w:asciiTheme="majorEastAsia" w:eastAsiaTheme="majorEastAsia" w:hAnsiTheme="majorEastAsia"/>
                <w:sz w:val="28"/>
              </w:rPr>
            </w:pPr>
            <w:r>
              <w:rPr>
                <w:rFonts w:hint="eastAsia"/>
                <w:sz w:val="28"/>
                <w:szCs w:val="28"/>
              </w:rPr>
              <w:t>冠龙</w:t>
            </w:r>
            <w:r w:rsidRPr="003B311F">
              <w:rPr>
                <w:rFonts w:hint="eastAsia"/>
                <w:sz w:val="28"/>
                <w:szCs w:val="28"/>
              </w:rPr>
              <w:t>、</w:t>
            </w:r>
            <w:r w:rsidRPr="003B311F">
              <w:rPr>
                <w:rFonts w:hint="eastAsia"/>
                <w:sz w:val="28"/>
                <w:szCs w:val="28"/>
              </w:rPr>
              <w:t>VAG</w:t>
            </w:r>
            <w:r w:rsidRPr="003B311F">
              <w:rPr>
                <w:rFonts w:hint="eastAsia"/>
                <w:sz w:val="28"/>
                <w:szCs w:val="28"/>
              </w:rPr>
              <w:t>、</w:t>
            </w:r>
            <w:r w:rsidRPr="003B311F">
              <w:rPr>
                <w:rFonts w:hint="eastAsia"/>
                <w:sz w:val="28"/>
                <w:szCs w:val="28"/>
              </w:rPr>
              <w:t>AVK</w:t>
            </w:r>
            <w:r w:rsidRPr="003B311F">
              <w:rPr>
                <w:rFonts w:hint="eastAsia"/>
                <w:sz w:val="28"/>
                <w:szCs w:val="28"/>
              </w:rPr>
              <w:t>、苏阀</w:t>
            </w:r>
          </w:p>
        </w:tc>
      </w:tr>
      <w:tr w:rsidR="009F1E6F" w:rsidTr="000470AB">
        <w:tc>
          <w:tcPr>
            <w:tcW w:w="959" w:type="dxa"/>
            <w:vAlign w:val="center"/>
          </w:tcPr>
          <w:p w:rsidR="009F1E6F" w:rsidRDefault="009F1E6F" w:rsidP="00F57055">
            <w:pPr>
              <w:spacing w:line="360" w:lineRule="auto"/>
              <w:jc w:val="center"/>
              <w:rPr>
                <w:rFonts w:ascii="宋体" w:hAnsi="宋体"/>
                <w:sz w:val="28"/>
                <w:szCs w:val="28"/>
              </w:rPr>
            </w:pPr>
            <w:r>
              <w:rPr>
                <w:rFonts w:ascii="宋体" w:hAnsi="宋体" w:hint="eastAsia"/>
                <w:sz w:val="28"/>
                <w:szCs w:val="28"/>
              </w:rPr>
              <w:t>4</w:t>
            </w:r>
          </w:p>
        </w:tc>
        <w:tc>
          <w:tcPr>
            <w:tcW w:w="1984" w:type="dxa"/>
            <w:vAlign w:val="center"/>
          </w:tcPr>
          <w:p w:rsidR="009F1E6F" w:rsidRDefault="00EF4EEF" w:rsidP="00F57055">
            <w:pPr>
              <w:spacing w:line="360" w:lineRule="auto"/>
              <w:jc w:val="center"/>
              <w:rPr>
                <w:rFonts w:ascii="宋体" w:hAnsi="宋体"/>
                <w:sz w:val="28"/>
                <w:szCs w:val="28"/>
              </w:rPr>
            </w:pPr>
            <w:r>
              <w:rPr>
                <w:rFonts w:ascii="宋体" w:hAnsi="宋体" w:hint="eastAsia"/>
                <w:sz w:val="28"/>
                <w:szCs w:val="28"/>
              </w:rPr>
              <w:t>变频器</w:t>
            </w:r>
          </w:p>
        </w:tc>
        <w:tc>
          <w:tcPr>
            <w:tcW w:w="5585" w:type="dxa"/>
            <w:vAlign w:val="center"/>
          </w:tcPr>
          <w:p w:rsidR="009F1E6F" w:rsidRDefault="00EF4EEF" w:rsidP="00F57055">
            <w:pPr>
              <w:spacing w:line="360" w:lineRule="auto"/>
              <w:jc w:val="center"/>
              <w:rPr>
                <w:sz w:val="28"/>
                <w:szCs w:val="28"/>
              </w:rPr>
            </w:pPr>
            <w:r w:rsidRPr="003B311F">
              <w:rPr>
                <w:rFonts w:hAnsi="宋体" w:hint="eastAsia"/>
                <w:sz w:val="28"/>
                <w:szCs w:val="28"/>
              </w:rPr>
              <w:t>丹佛斯</w:t>
            </w:r>
            <w:r w:rsidRPr="003B311F">
              <w:rPr>
                <w:rFonts w:hAnsi="宋体" w:hint="eastAsia"/>
                <w:sz w:val="28"/>
                <w:szCs w:val="28"/>
              </w:rPr>
              <w:t>FC10</w:t>
            </w:r>
            <w:r>
              <w:rPr>
                <w:rFonts w:hAnsi="宋体" w:hint="eastAsia"/>
                <w:sz w:val="28"/>
                <w:szCs w:val="28"/>
              </w:rPr>
              <w:t>1</w:t>
            </w:r>
            <w:r w:rsidRPr="003B311F">
              <w:rPr>
                <w:rFonts w:hAnsi="宋体" w:hint="eastAsia"/>
                <w:sz w:val="28"/>
                <w:szCs w:val="28"/>
              </w:rPr>
              <w:t>/302</w:t>
            </w:r>
            <w:r w:rsidRPr="003B311F">
              <w:rPr>
                <w:rFonts w:hAnsi="宋体" w:hint="eastAsia"/>
                <w:sz w:val="28"/>
                <w:szCs w:val="28"/>
              </w:rPr>
              <w:t>系列，</w:t>
            </w:r>
            <w:r w:rsidRPr="003B311F">
              <w:rPr>
                <w:rFonts w:hAnsi="宋体" w:hint="eastAsia"/>
                <w:sz w:val="28"/>
                <w:szCs w:val="28"/>
              </w:rPr>
              <w:t>ABB ACS</w:t>
            </w:r>
            <w:r>
              <w:rPr>
                <w:rFonts w:hAnsi="宋体" w:hint="eastAsia"/>
                <w:sz w:val="28"/>
                <w:szCs w:val="28"/>
              </w:rPr>
              <w:t>510</w:t>
            </w:r>
            <w:r w:rsidRPr="003B311F">
              <w:rPr>
                <w:rFonts w:hAnsi="宋体" w:hint="eastAsia"/>
                <w:sz w:val="28"/>
                <w:szCs w:val="28"/>
              </w:rPr>
              <w:t>系列，西门子</w:t>
            </w:r>
            <w:r>
              <w:rPr>
                <w:rFonts w:hAnsi="宋体" w:hint="eastAsia"/>
                <w:sz w:val="28"/>
                <w:szCs w:val="28"/>
              </w:rPr>
              <w:t>S7-200</w:t>
            </w:r>
            <w:r w:rsidRPr="003B311F">
              <w:rPr>
                <w:rFonts w:hAnsi="宋体" w:hint="eastAsia"/>
                <w:sz w:val="28"/>
                <w:szCs w:val="28"/>
              </w:rPr>
              <w:t>、施耐德</w:t>
            </w:r>
            <w:r w:rsidRPr="003B311F">
              <w:rPr>
                <w:rFonts w:hAnsi="宋体" w:hint="eastAsia"/>
                <w:sz w:val="28"/>
                <w:szCs w:val="28"/>
              </w:rPr>
              <w:t>ATV61</w:t>
            </w:r>
            <w:r w:rsidRPr="003B311F">
              <w:rPr>
                <w:rFonts w:hAnsi="宋体" w:hint="eastAsia"/>
                <w:sz w:val="28"/>
                <w:szCs w:val="28"/>
              </w:rPr>
              <w:t>系列</w:t>
            </w:r>
          </w:p>
        </w:tc>
      </w:tr>
      <w:tr w:rsidR="000470AB" w:rsidTr="000470AB">
        <w:tc>
          <w:tcPr>
            <w:tcW w:w="959" w:type="dxa"/>
            <w:vAlign w:val="center"/>
          </w:tcPr>
          <w:p w:rsidR="000470AB" w:rsidRDefault="000470AB" w:rsidP="00F57055">
            <w:pPr>
              <w:spacing w:line="360" w:lineRule="auto"/>
              <w:jc w:val="center"/>
              <w:rPr>
                <w:rFonts w:ascii="宋体" w:hAnsi="宋体"/>
                <w:sz w:val="28"/>
                <w:szCs w:val="28"/>
              </w:rPr>
            </w:pPr>
            <w:r>
              <w:rPr>
                <w:rFonts w:ascii="宋体" w:hAnsi="宋体" w:hint="eastAsia"/>
                <w:sz w:val="28"/>
                <w:szCs w:val="28"/>
              </w:rPr>
              <w:t>5</w:t>
            </w:r>
          </w:p>
        </w:tc>
        <w:tc>
          <w:tcPr>
            <w:tcW w:w="1984" w:type="dxa"/>
            <w:vAlign w:val="center"/>
          </w:tcPr>
          <w:p w:rsidR="000470AB" w:rsidRDefault="000470AB" w:rsidP="00F57055">
            <w:pPr>
              <w:spacing w:line="360" w:lineRule="auto"/>
              <w:jc w:val="center"/>
              <w:rPr>
                <w:rFonts w:ascii="宋体" w:hAnsi="宋体"/>
                <w:sz w:val="28"/>
                <w:szCs w:val="28"/>
              </w:rPr>
            </w:pPr>
            <w:r>
              <w:rPr>
                <w:rFonts w:ascii="宋体" w:hAnsi="宋体" w:hint="eastAsia"/>
                <w:sz w:val="28"/>
                <w:szCs w:val="28"/>
              </w:rPr>
              <w:t>主要电器元件</w:t>
            </w:r>
          </w:p>
        </w:tc>
        <w:tc>
          <w:tcPr>
            <w:tcW w:w="5585" w:type="dxa"/>
            <w:vAlign w:val="center"/>
          </w:tcPr>
          <w:p w:rsidR="000470AB" w:rsidRPr="003B311F" w:rsidRDefault="00AB5787" w:rsidP="00AB5787">
            <w:pPr>
              <w:spacing w:line="360" w:lineRule="auto"/>
              <w:jc w:val="center"/>
              <w:rPr>
                <w:rFonts w:hAnsi="宋体"/>
                <w:sz w:val="28"/>
                <w:szCs w:val="28"/>
              </w:rPr>
            </w:pPr>
            <w:r w:rsidRPr="003B311F">
              <w:rPr>
                <w:rFonts w:hAnsi="宋体" w:cs="宋体" w:hint="eastAsia"/>
                <w:sz w:val="28"/>
                <w:szCs w:val="28"/>
              </w:rPr>
              <w:t>西门子、施耐德</w:t>
            </w:r>
            <w:r>
              <w:rPr>
                <w:rFonts w:hAnsi="宋体" w:cs="宋体" w:hint="eastAsia"/>
                <w:sz w:val="28"/>
                <w:szCs w:val="28"/>
              </w:rPr>
              <w:t>、</w:t>
            </w:r>
            <w:r w:rsidRPr="003B311F">
              <w:rPr>
                <w:rFonts w:hAnsi="宋体" w:cs="宋体" w:hint="eastAsia"/>
                <w:sz w:val="28"/>
                <w:szCs w:val="28"/>
              </w:rPr>
              <w:t>ABB</w:t>
            </w:r>
          </w:p>
        </w:tc>
      </w:tr>
      <w:tr w:rsidR="00DA1762" w:rsidTr="000470AB">
        <w:tc>
          <w:tcPr>
            <w:tcW w:w="959" w:type="dxa"/>
            <w:vAlign w:val="center"/>
          </w:tcPr>
          <w:p w:rsidR="00DA1762" w:rsidRDefault="00DA1762" w:rsidP="00F57055">
            <w:pPr>
              <w:spacing w:line="360" w:lineRule="auto"/>
              <w:jc w:val="center"/>
              <w:rPr>
                <w:rFonts w:ascii="宋体" w:hAnsi="宋体"/>
                <w:sz w:val="28"/>
                <w:szCs w:val="28"/>
              </w:rPr>
            </w:pPr>
            <w:r>
              <w:rPr>
                <w:rFonts w:ascii="宋体" w:hAnsi="宋体" w:hint="eastAsia"/>
                <w:sz w:val="28"/>
                <w:szCs w:val="28"/>
              </w:rPr>
              <w:t>6</w:t>
            </w:r>
          </w:p>
        </w:tc>
        <w:tc>
          <w:tcPr>
            <w:tcW w:w="1984" w:type="dxa"/>
            <w:vAlign w:val="center"/>
          </w:tcPr>
          <w:p w:rsidR="00DA1762" w:rsidRDefault="00DA1762" w:rsidP="00F57055">
            <w:pPr>
              <w:spacing w:line="360" w:lineRule="auto"/>
              <w:jc w:val="center"/>
              <w:rPr>
                <w:rFonts w:ascii="宋体" w:hAnsi="宋体"/>
                <w:sz w:val="28"/>
                <w:szCs w:val="28"/>
              </w:rPr>
            </w:pPr>
            <w:r>
              <w:rPr>
                <w:rFonts w:ascii="宋体" w:hAnsi="宋体" w:hint="eastAsia"/>
                <w:sz w:val="28"/>
                <w:szCs w:val="28"/>
              </w:rPr>
              <w:t>压力变送器</w:t>
            </w:r>
          </w:p>
        </w:tc>
        <w:tc>
          <w:tcPr>
            <w:tcW w:w="5585" w:type="dxa"/>
            <w:vAlign w:val="center"/>
          </w:tcPr>
          <w:p w:rsidR="00DA1762" w:rsidRPr="003B311F" w:rsidRDefault="00CA53E2" w:rsidP="00AB5787">
            <w:pPr>
              <w:spacing w:line="360" w:lineRule="auto"/>
              <w:jc w:val="center"/>
              <w:rPr>
                <w:rFonts w:hAnsi="宋体" w:cs="宋体"/>
                <w:sz w:val="28"/>
                <w:szCs w:val="28"/>
              </w:rPr>
            </w:pPr>
            <w:r>
              <w:rPr>
                <w:rFonts w:hAnsi="宋体" w:cs="宋体" w:hint="eastAsia"/>
                <w:sz w:val="28"/>
                <w:szCs w:val="28"/>
              </w:rPr>
              <w:t>瑞士</w:t>
            </w:r>
            <w:r>
              <w:rPr>
                <w:rFonts w:hAnsi="宋体" w:cs="宋体" w:hint="eastAsia"/>
                <w:sz w:val="28"/>
                <w:szCs w:val="28"/>
              </w:rPr>
              <w:t>HUBA</w:t>
            </w:r>
            <w:r>
              <w:rPr>
                <w:rFonts w:hAnsi="宋体" w:cs="宋体" w:hint="eastAsia"/>
                <w:sz w:val="28"/>
                <w:szCs w:val="28"/>
              </w:rPr>
              <w:t>、丹麦</w:t>
            </w:r>
            <w:r>
              <w:rPr>
                <w:rFonts w:hAnsi="宋体" w:cs="宋体" w:hint="eastAsia"/>
                <w:sz w:val="28"/>
                <w:szCs w:val="28"/>
              </w:rPr>
              <w:t>DANFOSS</w:t>
            </w:r>
            <w:r>
              <w:rPr>
                <w:rFonts w:hAnsi="宋体" w:cs="宋体" w:hint="eastAsia"/>
                <w:sz w:val="28"/>
                <w:szCs w:val="28"/>
              </w:rPr>
              <w:t>、瑞士</w:t>
            </w:r>
            <w:r>
              <w:rPr>
                <w:rFonts w:hAnsi="宋体" w:cs="宋体" w:hint="eastAsia"/>
                <w:sz w:val="28"/>
                <w:szCs w:val="28"/>
              </w:rPr>
              <w:t>Keller</w:t>
            </w:r>
          </w:p>
        </w:tc>
      </w:tr>
    </w:tbl>
    <w:p w:rsidR="00851C0B" w:rsidRPr="001D6DD0" w:rsidRDefault="00851C0B" w:rsidP="00C41A3B">
      <w:pPr>
        <w:pStyle w:val="p0"/>
        <w:rPr>
          <w:rFonts w:ascii="宋体" w:hAnsi="宋体"/>
          <w:color w:val="FF0000"/>
          <w:sz w:val="28"/>
          <w:szCs w:val="28"/>
        </w:rPr>
      </w:pPr>
      <w:r w:rsidRPr="00851C0B">
        <w:rPr>
          <w:rFonts w:ascii="宋体" w:hAnsi="宋体" w:hint="eastAsia"/>
          <w:color w:val="FF0000"/>
          <w:sz w:val="28"/>
          <w:szCs w:val="28"/>
        </w:rPr>
        <w:t xml:space="preserve"> </w:t>
      </w:r>
    </w:p>
    <w:sectPr w:rsidR="00851C0B" w:rsidRPr="001D6DD0" w:rsidSect="00BC62B1">
      <w:footerReference w:type="even" r:id="rId8"/>
      <w:footerReference w:type="default" r:id="rId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1F" w:rsidRDefault="00B4481F">
      <w:r>
        <w:separator/>
      </w:r>
    </w:p>
  </w:endnote>
  <w:endnote w:type="continuationSeparator" w:id="1">
    <w:p w:rsidR="00B4481F" w:rsidRDefault="00B44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RomanS">
    <w:panose1 w:val="02000400000000000000"/>
    <w:charset w:val="00"/>
    <w:family w:val="auto"/>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华文楷体">
    <w:altName w:val="Arial Unicode MS"/>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E2" w:rsidRDefault="000808F0">
    <w:pPr>
      <w:pStyle w:val="a3"/>
      <w:framePr w:wrap="around" w:vAnchor="text" w:hAnchor="margin" w:xAlign="center" w:y="1"/>
      <w:rPr>
        <w:rStyle w:val="a4"/>
      </w:rPr>
    </w:pPr>
    <w:r>
      <w:rPr>
        <w:rStyle w:val="a4"/>
      </w:rPr>
      <w:fldChar w:fldCharType="begin"/>
    </w:r>
    <w:r w:rsidR="000625E2">
      <w:rPr>
        <w:rStyle w:val="a4"/>
      </w:rPr>
      <w:instrText xml:space="preserve">PAGE  </w:instrText>
    </w:r>
    <w:r>
      <w:rPr>
        <w:rStyle w:val="a4"/>
      </w:rPr>
      <w:fldChar w:fldCharType="end"/>
    </w:r>
  </w:p>
  <w:p w:rsidR="000625E2" w:rsidRDefault="000625E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1391"/>
      <w:docPartObj>
        <w:docPartGallery w:val="Page Numbers (Bottom of Page)"/>
        <w:docPartUnique/>
      </w:docPartObj>
    </w:sdtPr>
    <w:sdtContent>
      <w:p w:rsidR="00B27D16" w:rsidRDefault="000808F0">
        <w:pPr>
          <w:pStyle w:val="a3"/>
          <w:jc w:val="right"/>
        </w:pPr>
        <w:fldSimple w:instr=" PAGE   \* MERGEFORMAT ">
          <w:r w:rsidR="003D254F" w:rsidRPr="003D254F">
            <w:rPr>
              <w:noProof/>
              <w:lang w:val="zh-CN"/>
            </w:rPr>
            <w:t>16</w:t>
          </w:r>
        </w:fldSimple>
      </w:p>
    </w:sdtContent>
  </w:sdt>
  <w:p w:rsidR="000625E2" w:rsidRDefault="000625E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1F" w:rsidRDefault="00B4481F">
      <w:r>
        <w:separator/>
      </w:r>
    </w:p>
  </w:footnote>
  <w:footnote w:type="continuationSeparator" w:id="1">
    <w:p w:rsidR="00B4481F" w:rsidRDefault="00B44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singleLevel"/>
    <w:tmpl w:val="00000009"/>
    <w:lvl w:ilvl="0">
      <w:start w:val="2"/>
      <w:numFmt w:val="chineseCounting"/>
      <w:suff w:val="nothing"/>
      <w:lvlText w:val="%1、"/>
      <w:lvlJc w:val="left"/>
    </w:lvl>
  </w:abstractNum>
  <w:abstractNum w:abstractNumId="2">
    <w:nsid w:val="0000000A"/>
    <w:multiLevelType w:val="singleLevel"/>
    <w:tmpl w:val="0000000A"/>
    <w:lvl w:ilvl="0">
      <w:start w:val="5"/>
      <w:numFmt w:val="decimal"/>
      <w:suff w:val="space"/>
      <w:lvlText w:val="%1."/>
      <w:lvlJc w:val="left"/>
    </w:lvl>
  </w:abstractNum>
  <w:abstractNum w:abstractNumId="3">
    <w:nsid w:val="0000000B"/>
    <w:multiLevelType w:val="singleLevel"/>
    <w:tmpl w:val="0000000B"/>
    <w:lvl w:ilvl="0">
      <w:start w:val="3"/>
      <w:numFmt w:val="chineseCounting"/>
      <w:suff w:val="nothing"/>
      <w:lvlText w:val="%1、"/>
      <w:lvlJc w:val="left"/>
    </w:lvl>
  </w:abstractNum>
  <w:abstractNum w:abstractNumId="4">
    <w:nsid w:val="09B46CAB"/>
    <w:multiLevelType w:val="hybridMultilevel"/>
    <w:tmpl w:val="6F28C47E"/>
    <w:lvl w:ilvl="0" w:tplc="A6708242">
      <w:start w:val="5"/>
      <w:numFmt w:val="decimal"/>
      <w:lvlText w:val="（%1）"/>
      <w:lvlJc w:val="left"/>
      <w:pPr>
        <w:ind w:left="1140" w:hanging="720"/>
      </w:pPr>
      <w:rPr>
        <w:rFonts w:ascii="Times New Roman" w:hAnsi="Times New Roman" w:cs="Times New Roman"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EE525C6"/>
    <w:multiLevelType w:val="hybridMultilevel"/>
    <w:tmpl w:val="BD68F0D8"/>
    <w:lvl w:ilvl="0" w:tplc="242C3246">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52560E00">
      <w:start w:val="1"/>
      <w:numFmt w:val="decimal"/>
      <w:lvlText w:val="(%3)"/>
      <w:lvlJc w:val="left"/>
      <w:pPr>
        <w:tabs>
          <w:tab w:val="num" w:pos="1260"/>
        </w:tabs>
        <w:ind w:left="1260" w:hanging="420"/>
      </w:pPr>
      <w:rPr>
        <w:rFonts w:hint="eastAsia"/>
        <w:color w:val="auto"/>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201C1E"/>
    <w:multiLevelType w:val="hybridMultilevel"/>
    <w:tmpl w:val="3CD066E4"/>
    <w:lvl w:ilvl="0" w:tplc="8B247B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A492308"/>
    <w:multiLevelType w:val="hybridMultilevel"/>
    <w:tmpl w:val="58E244F6"/>
    <w:lvl w:ilvl="0" w:tplc="DE02924A">
      <w:start w:val="1"/>
      <w:numFmt w:val="chineseCountingThousand"/>
      <w:lvlText w:val="%1."/>
      <w:lvlJc w:val="left"/>
      <w:pPr>
        <w:tabs>
          <w:tab w:val="num" w:pos="567"/>
        </w:tabs>
        <w:ind w:left="420" w:hanging="420"/>
      </w:pPr>
      <w:rPr>
        <w:rFonts w:ascii="黑体" w:eastAsia="黑体" w:hint="eastAsia"/>
      </w:rPr>
    </w:lvl>
    <w:lvl w:ilvl="1" w:tplc="ACD4D030">
      <w:start w:val="1"/>
      <w:numFmt w:val="decimal"/>
      <w:lvlText w:val="%2."/>
      <w:lvlJc w:val="left"/>
      <w:pPr>
        <w:tabs>
          <w:tab w:val="num" w:pos="851"/>
        </w:tabs>
        <w:ind w:left="907" w:hanging="487"/>
      </w:pPr>
      <w:rPr>
        <w:rFonts w:ascii="RomanS" w:eastAsia="黑体" w:hAnsi="RomanS" w:cs="Times New Roman" w:hint="default"/>
        <w:b/>
        <w:i w:val="0"/>
      </w:rPr>
    </w:lvl>
    <w:lvl w:ilvl="2" w:tplc="A91E6E08">
      <w:start w:val="1"/>
      <w:numFmt w:val="decimal"/>
      <w:lvlText w:val="(%3)"/>
      <w:lvlJc w:val="left"/>
      <w:pPr>
        <w:tabs>
          <w:tab w:val="num" w:pos="1134"/>
        </w:tabs>
        <w:ind w:left="1134" w:hanging="454"/>
      </w:pPr>
      <w:rPr>
        <w:rFonts w:hAnsi="宋体" w:cs="Times New Roman" w:hint="default"/>
        <w:b w:val="0"/>
        <w:color w:val="auto"/>
      </w:rPr>
    </w:lvl>
    <w:lvl w:ilvl="3" w:tplc="43628124">
      <w:start w:val="1"/>
      <w:numFmt w:val="decimal"/>
      <w:lvlText w:val="%4)"/>
      <w:lvlJc w:val="left"/>
      <w:pPr>
        <w:tabs>
          <w:tab w:val="num" w:pos="1531"/>
        </w:tabs>
        <w:ind w:left="1543" w:hanging="283"/>
      </w:pPr>
      <w:rPr>
        <w:rFonts w:hAnsi="宋体" w:cs="Times New Roman" w:hint="default"/>
        <w:b w:val="0"/>
        <w:color w:val="auto"/>
      </w:rPr>
    </w:lvl>
    <w:lvl w:ilvl="4" w:tplc="C7A243EC">
      <w:start w:val="1"/>
      <w:numFmt w:val="lowerLetter"/>
      <w:lvlText w:val="（%5）"/>
      <w:lvlJc w:val="left"/>
      <w:pPr>
        <w:tabs>
          <w:tab w:val="num" w:pos="2400"/>
        </w:tabs>
        <w:ind w:left="2400" w:hanging="72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EEC016D"/>
    <w:multiLevelType w:val="hybridMultilevel"/>
    <w:tmpl w:val="451EE6CE"/>
    <w:lvl w:ilvl="0" w:tplc="310601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11E34BF"/>
    <w:multiLevelType w:val="hybridMultilevel"/>
    <w:tmpl w:val="A21CA312"/>
    <w:lvl w:ilvl="0" w:tplc="6B38C6B4">
      <w:start w:val="1"/>
      <w:numFmt w:val="decimal"/>
      <w:lvlText w:val="%1."/>
      <w:lvlJc w:val="left"/>
      <w:pPr>
        <w:ind w:left="1480" w:hanging="36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0">
    <w:nsid w:val="27CB4E9B"/>
    <w:multiLevelType w:val="hybridMultilevel"/>
    <w:tmpl w:val="03F423C2"/>
    <w:lvl w:ilvl="0" w:tplc="D540A3A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B57575A"/>
    <w:multiLevelType w:val="hybridMultilevel"/>
    <w:tmpl w:val="070EF772"/>
    <w:lvl w:ilvl="0" w:tplc="8C60D620">
      <w:start w:val="1"/>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311356DD"/>
    <w:multiLevelType w:val="multilevel"/>
    <w:tmpl w:val="BA328624"/>
    <w:lvl w:ilvl="0">
      <w:start w:val="1"/>
      <w:numFmt w:val="decimal"/>
      <w:lvlText w:val="%1"/>
      <w:lvlJc w:val="left"/>
      <w:pPr>
        <w:tabs>
          <w:tab w:val="num" w:pos="425"/>
        </w:tabs>
        <w:ind w:left="425" w:hanging="425"/>
      </w:pPr>
      <w:rPr>
        <w:rFonts w:hint="eastAsia"/>
      </w:rPr>
    </w:lvl>
    <w:lvl w:ilvl="1">
      <w:start w:val="1"/>
      <w:numFmt w:val="none"/>
      <w:lvlText w:val="1.2"/>
      <w:lvlJc w:val="left"/>
      <w:pPr>
        <w:tabs>
          <w:tab w:val="num" w:pos="567"/>
        </w:tabs>
        <w:ind w:left="567" w:hanging="567"/>
      </w:pPr>
      <w:rPr>
        <w:rFonts w:ascii="RomanS" w:eastAsia="黑体" w:hAnsi="RomanS" w:hint="default"/>
        <w:b/>
        <w:i w:val="0"/>
      </w:rPr>
    </w:lvl>
    <w:lvl w:ilvl="2">
      <w:start w:val="1"/>
      <w:numFmt w:val="decimal"/>
      <w:lvlText w:val="%1.%2.%3"/>
      <w:lvlJc w:val="left"/>
      <w:pPr>
        <w:tabs>
          <w:tab w:val="num" w:pos="1418"/>
        </w:tabs>
        <w:ind w:left="1418" w:hanging="567"/>
      </w:pPr>
      <w:rPr>
        <w:rFonts w:hint="eastAsia"/>
      </w:rPr>
    </w:lvl>
    <w:lvl w:ilvl="3">
      <w:start w:val="1"/>
      <w:numFmt w:val="decimal"/>
      <w:lvlText w:val="21.%2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314D112B"/>
    <w:multiLevelType w:val="hybridMultilevel"/>
    <w:tmpl w:val="E8FEE7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35C20E4"/>
    <w:multiLevelType w:val="multilevel"/>
    <w:tmpl w:val="335C20E4"/>
    <w:lvl w:ilvl="0">
      <w:start w:val="1"/>
      <w:numFmt w:val="upperRoman"/>
      <w:lvlText w:val="%1"/>
      <w:lvlJc w:val="left"/>
      <w:pPr>
        <w:ind w:left="2000" w:hanging="480"/>
      </w:pPr>
      <w:rPr>
        <w:rFonts w:hint="eastAsia"/>
      </w:rPr>
    </w:lvl>
    <w:lvl w:ilvl="1">
      <w:start w:val="1"/>
      <w:numFmt w:val="lowerLetter"/>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lowerLetter"/>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lowerLetter"/>
      <w:lvlText w:val="%8)"/>
      <w:lvlJc w:val="left"/>
      <w:pPr>
        <w:ind w:left="4800" w:hanging="480"/>
      </w:pPr>
    </w:lvl>
    <w:lvl w:ilvl="8">
      <w:start w:val="1"/>
      <w:numFmt w:val="lowerRoman"/>
      <w:lvlText w:val="%9."/>
      <w:lvlJc w:val="right"/>
      <w:pPr>
        <w:ind w:left="5280" w:hanging="480"/>
      </w:pPr>
    </w:lvl>
  </w:abstractNum>
  <w:abstractNum w:abstractNumId="15">
    <w:nsid w:val="3D510CA5"/>
    <w:multiLevelType w:val="multilevel"/>
    <w:tmpl w:val="3D510CA5"/>
    <w:lvl w:ilvl="0">
      <w:start w:val="1"/>
      <w:numFmt w:val="decimal"/>
      <w:lvlText w:val="（%1）"/>
      <w:lvlJc w:val="left"/>
      <w:pPr>
        <w:ind w:left="1280" w:hanging="72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16">
    <w:nsid w:val="3D7E4451"/>
    <w:multiLevelType w:val="multilevel"/>
    <w:tmpl w:val="2C66CA26"/>
    <w:lvl w:ilvl="0">
      <w:start w:val="1"/>
      <w:numFmt w:val="decimal"/>
      <w:lvlText w:val="%1"/>
      <w:lvlJc w:val="left"/>
      <w:pPr>
        <w:tabs>
          <w:tab w:val="num" w:pos="425"/>
        </w:tabs>
        <w:ind w:left="425" w:hanging="425"/>
      </w:pPr>
      <w:rPr>
        <w:rFonts w:hint="eastAsia"/>
      </w:rPr>
    </w:lvl>
    <w:lvl w:ilvl="1">
      <w:start w:val="1"/>
      <w:numFmt w:val="none"/>
      <w:lvlText w:val="1.6"/>
      <w:lvlJc w:val="left"/>
      <w:pPr>
        <w:tabs>
          <w:tab w:val="num" w:pos="1134"/>
        </w:tabs>
        <w:ind w:left="1134" w:hanging="567"/>
      </w:pPr>
      <w:rPr>
        <w:rFonts w:ascii="RomanS" w:eastAsia="黑体" w:hAnsi="RomanS" w:hint="default"/>
        <w:b/>
        <w:i w:val="0"/>
      </w:rPr>
    </w:lvl>
    <w:lvl w:ilvl="2">
      <w:start w:val="1"/>
      <w:numFmt w:val="decimal"/>
      <w:lvlText w:val="%1.%2.%3"/>
      <w:lvlJc w:val="left"/>
      <w:pPr>
        <w:tabs>
          <w:tab w:val="num" w:pos="1418"/>
        </w:tabs>
        <w:ind w:left="1418" w:hanging="567"/>
      </w:pPr>
      <w:rPr>
        <w:rFonts w:hint="eastAsia"/>
      </w:rPr>
    </w:lvl>
    <w:lvl w:ilvl="3">
      <w:start w:val="1"/>
      <w:numFmt w:val="decimal"/>
      <w:lvlText w:val="21.%2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3E3777D3"/>
    <w:multiLevelType w:val="hybridMultilevel"/>
    <w:tmpl w:val="1D7C69FC"/>
    <w:lvl w:ilvl="0" w:tplc="09DEEDA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7933DA"/>
    <w:multiLevelType w:val="hybridMultilevel"/>
    <w:tmpl w:val="68922378"/>
    <w:lvl w:ilvl="0" w:tplc="C012FCF6">
      <w:start w:val="1"/>
      <w:numFmt w:val="none"/>
      <w:lvlText w:val="(3)"/>
      <w:lvlJc w:val="right"/>
      <w:pPr>
        <w:tabs>
          <w:tab w:val="num" w:pos="1260"/>
        </w:tabs>
        <w:ind w:left="1260" w:hanging="420"/>
      </w:pPr>
      <w:rPr>
        <w:rFonts w:hint="eastAsia"/>
      </w:rPr>
    </w:lvl>
    <w:lvl w:ilvl="1" w:tplc="E07C860E">
      <w:start w:val="4"/>
      <w:numFmt w:val="decimal"/>
      <w:lvlText w:val="（%2）"/>
      <w:lvlJc w:val="left"/>
      <w:pPr>
        <w:tabs>
          <w:tab w:val="num" w:pos="1140"/>
        </w:tabs>
        <w:ind w:left="1140" w:hanging="720"/>
      </w:pPr>
      <w:rPr>
        <w:rFonts w:hint="default"/>
      </w:rPr>
    </w:lvl>
    <w:lvl w:ilvl="2" w:tplc="23C6DA86">
      <w:start w:val="4"/>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433A586B"/>
    <w:multiLevelType w:val="hybridMultilevel"/>
    <w:tmpl w:val="82B278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5691672"/>
    <w:multiLevelType w:val="hybridMultilevel"/>
    <w:tmpl w:val="84902C08"/>
    <w:lvl w:ilvl="0" w:tplc="9B3A7D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7401E5D"/>
    <w:multiLevelType w:val="multilevel"/>
    <w:tmpl w:val="FEAE166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E57F9E"/>
    <w:multiLevelType w:val="hybridMultilevel"/>
    <w:tmpl w:val="288CD21A"/>
    <w:lvl w:ilvl="0" w:tplc="F2A2C0C0">
      <w:start w:val="3"/>
      <w:numFmt w:val="japaneseCounting"/>
      <w:lvlText w:val="%1、"/>
      <w:lvlJc w:val="left"/>
      <w:pPr>
        <w:tabs>
          <w:tab w:val="num" w:pos="480"/>
        </w:tabs>
        <w:ind w:left="480" w:hanging="4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B17093D"/>
    <w:multiLevelType w:val="hybridMultilevel"/>
    <w:tmpl w:val="95CC35E2"/>
    <w:lvl w:ilvl="0" w:tplc="54C6C1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FE425C0"/>
    <w:multiLevelType w:val="hybridMultilevel"/>
    <w:tmpl w:val="91B6A192"/>
    <w:lvl w:ilvl="0" w:tplc="F520885C">
      <w:start w:val="6"/>
      <w:numFmt w:val="decimal"/>
      <w:lvlText w:val="%1､"/>
      <w:lvlJc w:val="left"/>
      <w:pPr>
        <w:ind w:left="435" w:hanging="435"/>
      </w:pPr>
      <w:rPr>
        <w:rFonts w:hint="default"/>
      </w:rPr>
    </w:lvl>
    <w:lvl w:ilvl="1" w:tplc="FA6EE256">
      <w:start w:val="1"/>
      <w:numFmt w:val="japaneseCounting"/>
      <w:lvlText w:val="（%2）"/>
      <w:lvlJc w:val="left"/>
      <w:pPr>
        <w:ind w:left="1311"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DC54B3"/>
    <w:multiLevelType w:val="hybridMultilevel"/>
    <w:tmpl w:val="5FACB1BC"/>
    <w:lvl w:ilvl="0" w:tplc="9886B342">
      <w:start w:val="5"/>
      <w:numFmt w:val="decimal"/>
      <w:lvlText w:val="%1、"/>
      <w:lvlJc w:val="left"/>
      <w:pPr>
        <w:ind w:left="1155" w:hanging="72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6">
    <w:nsid w:val="52705779"/>
    <w:multiLevelType w:val="hybridMultilevel"/>
    <w:tmpl w:val="41F6D39E"/>
    <w:lvl w:ilvl="0" w:tplc="EDA6AF50">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8E54A0"/>
    <w:multiLevelType w:val="hybridMultilevel"/>
    <w:tmpl w:val="7ABAD770"/>
    <w:lvl w:ilvl="0" w:tplc="6A1C3EA4">
      <w:start w:val="1"/>
      <w:numFmt w:val="decimal"/>
      <w:lvlText w:val="(%1)"/>
      <w:lvlJc w:val="right"/>
      <w:pPr>
        <w:tabs>
          <w:tab w:val="num" w:pos="2420"/>
        </w:tabs>
        <w:ind w:left="2420" w:hanging="420"/>
      </w:pPr>
      <w:rPr>
        <w:rFonts w:hint="eastAsia"/>
      </w:rPr>
    </w:lvl>
    <w:lvl w:ilvl="1" w:tplc="04090019" w:tentative="1">
      <w:start w:val="1"/>
      <w:numFmt w:val="lowerLetter"/>
      <w:lvlText w:val="%2)"/>
      <w:lvlJc w:val="left"/>
      <w:pPr>
        <w:tabs>
          <w:tab w:val="num" w:pos="840"/>
        </w:tabs>
        <w:ind w:left="840" w:hanging="420"/>
      </w:pPr>
    </w:lvl>
    <w:lvl w:ilvl="2" w:tplc="6A1C3EA4">
      <w:start w:val="1"/>
      <w:numFmt w:val="decimal"/>
      <w:lvlText w:val="(%3)"/>
      <w:lvlJc w:val="right"/>
      <w:pPr>
        <w:tabs>
          <w:tab w:val="num" w:pos="1260"/>
        </w:tabs>
        <w:ind w:left="1260" w:hanging="420"/>
      </w:pPr>
      <w:rPr>
        <w:rFonts w:hint="eastAsia"/>
      </w:rPr>
    </w:lvl>
    <w:lvl w:ilvl="3" w:tplc="60F29262">
      <w:start w:val="1"/>
      <w:numFmt w:val="none"/>
      <w:lvlText w:val="(2)"/>
      <w:lvlJc w:val="right"/>
      <w:pPr>
        <w:tabs>
          <w:tab w:val="num" w:pos="988"/>
        </w:tabs>
        <w:ind w:left="988"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3ECC192"/>
    <w:multiLevelType w:val="singleLevel"/>
    <w:tmpl w:val="53ECC192"/>
    <w:lvl w:ilvl="0">
      <w:start w:val="1"/>
      <w:numFmt w:val="decimal"/>
      <w:lvlText w:val="%1)"/>
      <w:lvlJc w:val="left"/>
      <w:pPr>
        <w:tabs>
          <w:tab w:val="num" w:pos="425"/>
        </w:tabs>
        <w:ind w:left="425" w:hanging="425"/>
      </w:pPr>
      <w:rPr>
        <w:rFonts w:hint="default"/>
      </w:rPr>
    </w:lvl>
  </w:abstractNum>
  <w:abstractNum w:abstractNumId="29">
    <w:nsid w:val="55C9AC45"/>
    <w:multiLevelType w:val="singleLevel"/>
    <w:tmpl w:val="55C9AC45"/>
    <w:lvl w:ilvl="0">
      <w:start w:val="7"/>
      <w:numFmt w:val="decimal"/>
      <w:suff w:val="nothing"/>
      <w:lvlText w:val="%1."/>
      <w:lvlJc w:val="left"/>
    </w:lvl>
  </w:abstractNum>
  <w:abstractNum w:abstractNumId="30">
    <w:nsid w:val="55C9B0F4"/>
    <w:multiLevelType w:val="singleLevel"/>
    <w:tmpl w:val="55C9B0F4"/>
    <w:lvl w:ilvl="0">
      <w:start w:val="4"/>
      <w:numFmt w:val="chineseCounting"/>
      <w:suff w:val="nothing"/>
      <w:lvlText w:val="%1、"/>
      <w:lvlJc w:val="left"/>
    </w:lvl>
  </w:abstractNum>
  <w:abstractNum w:abstractNumId="31">
    <w:nsid w:val="58945E7B"/>
    <w:multiLevelType w:val="hybridMultilevel"/>
    <w:tmpl w:val="980CB122"/>
    <w:lvl w:ilvl="0" w:tplc="E9F0494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CC6F13"/>
    <w:multiLevelType w:val="hybridMultilevel"/>
    <w:tmpl w:val="67E2AC84"/>
    <w:lvl w:ilvl="0" w:tplc="58F6307C">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C5044F1"/>
    <w:multiLevelType w:val="hybridMultilevel"/>
    <w:tmpl w:val="A68AA9C4"/>
    <w:lvl w:ilvl="0" w:tplc="977253FE">
      <w:start w:val="1"/>
      <w:numFmt w:val="decimalEnclosedCircle"/>
      <w:lvlText w:val="%1"/>
      <w:lvlJc w:val="left"/>
      <w:pPr>
        <w:ind w:left="920" w:hanging="360"/>
      </w:pPr>
      <w:rPr>
        <w:rFonts w:ascii="Times New Roman" w:hAnsi="Times New Roman" w:cs="Times New Roman"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649205AE"/>
    <w:multiLevelType w:val="hybridMultilevel"/>
    <w:tmpl w:val="7248B71C"/>
    <w:lvl w:ilvl="0" w:tplc="BC385970">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5EC6311"/>
    <w:multiLevelType w:val="hybridMultilevel"/>
    <w:tmpl w:val="643A7294"/>
    <w:lvl w:ilvl="0" w:tplc="D518788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91254D"/>
    <w:multiLevelType w:val="multilevel"/>
    <w:tmpl w:val="67EADC78"/>
    <w:lvl w:ilvl="0">
      <w:start w:val="1"/>
      <w:numFmt w:val="decimal"/>
      <w:lvlText w:val="%1"/>
      <w:lvlJc w:val="left"/>
      <w:pPr>
        <w:tabs>
          <w:tab w:val="num" w:pos="425"/>
        </w:tabs>
        <w:ind w:left="425" w:hanging="425"/>
      </w:pPr>
      <w:rPr>
        <w:rFonts w:hint="eastAsia"/>
      </w:rPr>
    </w:lvl>
    <w:lvl w:ilvl="1">
      <w:start w:val="1"/>
      <w:numFmt w:val="none"/>
      <w:lvlText w:val="1.3"/>
      <w:lvlJc w:val="left"/>
      <w:pPr>
        <w:tabs>
          <w:tab w:val="num" w:pos="567"/>
        </w:tabs>
        <w:ind w:left="567" w:hanging="567"/>
      </w:pPr>
      <w:rPr>
        <w:rFonts w:ascii="RomanS" w:eastAsia="黑体" w:hAnsi="RomanS" w:hint="default"/>
        <w:b/>
        <w:i w:val="0"/>
      </w:rPr>
    </w:lvl>
    <w:lvl w:ilvl="2">
      <w:start w:val="1"/>
      <w:numFmt w:val="decimal"/>
      <w:lvlText w:val="%1.%2.%3"/>
      <w:lvlJc w:val="left"/>
      <w:pPr>
        <w:tabs>
          <w:tab w:val="num" w:pos="1418"/>
        </w:tabs>
        <w:ind w:left="1418" w:hanging="567"/>
      </w:pPr>
      <w:rPr>
        <w:rFonts w:hint="eastAsia"/>
      </w:rPr>
    </w:lvl>
    <w:lvl w:ilvl="3">
      <w:start w:val="1"/>
      <w:numFmt w:val="decimal"/>
      <w:lvlText w:val="21.%22.%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nsid w:val="6B863B1B"/>
    <w:multiLevelType w:val="multilevel"/>
    <w:tmpl w:val="FA148586"/>
    <w:lvl w:ilvl="0">
      <w:start w:val="1"/>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ascii="RomanS" w:hAnsi="RomanS" w:cs="RomanS"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8">
    <w:nsid w:val="6F9E4DD9"/>
    <w:multiLevelType w:val="multilevel"/>
    <w:tmpl w:val="66DEDF34"/>
    <w:lvl w:ilvl="0">
      <w:start w:val="1"/>
      <w:numFmt w:val="decimal"/>
      <w:lvlText w:val="%1"/>
      <w:lvlJc w:val="left"/>
      <w:pPr>
        <w:tabs>
          <w:tab w:val="num" w:pos="360"/>
        </w:tabs>
        <w:ind w:left="360" w:hanging="360"/>
      </w:pPr>
      <w:rPr>
        <w:rFonts w:hint="eastAsia"/>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39">
    <w:nsid w:val="764B66F8"/>
    <w:multiLevelType w:val="multilevel"/>
    <w:tmpl w:val="BF42F8FA"/>
    <w:lvl w:ilvl="0">
      <w:start w:val="1"/>
      <w:numFmt w:val="decimal"/>
      <w:lvlText w:val="（%1）"/>
      <w:lvlJc w:val="left"/>
      <w:pPr>
        <w:ind w:left="1280" w:hanging="720"/>
      </w:pPr>
      <w:rPr>
        <w:rFonts w:hint="eastAsia"/>
        <w:lang w:val="en-US"/>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40">
    <w:nsid w:val="7C64563F"/>
    <w:multiLevelType w:val="hybridMultilevel"/>
    <w:tmpl w:val="5C909572"/>
    <w:lvl w:ilvl="0" w:tplc="90C08A4E">
      <w:start w:val="3"/>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21"/>
  </w:num>
  <w:num w:numId="4">
    <w:abstractNumId w:val="8"/>
  </w:num>
  <w:num w:numId="5">
    <w:abstractNumId w:val="23"/>
  </w:num>
  <w:num w:numId="6">
    <w:abstractNumId w:val="38"/>
  </w:num>
  <w:num w:numId="7">
    <w:abstractNumId w:val="11"/>
  </w:num>
  <w:num w:numId="8">
    <w:abstractNumId w:val="22"/>
  </w:num>
  <w:num w:numId="9">
    <w:abstractNumId w:val="40"/>
  </w:num>
  <w:num w:numId="10">
    <w:abstractNumId w:val="34"/>
  </w:num>
  <w:num w:numId="11">
    <w:abstractNumId w:val="2"/>
  </w:num>
  <w:num w:numId="12">
    <w:abstractNumId w:val="12"/>
  </w:num>
  <w:num w:numId="13">
    <w:abstractNumId w:val="36"/>
  </w:num>
  <w:num w:numId="14">
    <w:abstractNumId w:val="37"/>
  </w:num>
  <w:num w:numId="15">
    <w:abstractNumId w:val="16"/>
    <w:lvlOverride w:ilvl="0">
      <w:lvl w:ilvl="0">
        <w:start w:val="1"/>
        <w:numFmt w:val="decimal"/>
        <w:lvlText w:val="%1"/>
        <w:lvlJc w:val="left"/>
        <w:pPr>
          <w:tabs>
            <w:tab w:val="num" w:pos="425"/>
          </w:tabs>
          <w:ind w:left="425" w:hanging="425"/>
        </w:pPr>
        <w:rPr>
          <w:rFonts w:hint="eastAsia"/>
        </w:rPr>
      </w:lvl>
    </w:lvlOverride>
    <w:lvlOverride w:ilvl="1">
      <w:lvl w:ilvl="1">
        <w:start w:val="1"/>
        <w:numFmt w:val="none"/>
        <w:lvlText w:val="1.4"/>
        <w:lvlJc w:val="left"/>
        <w:pPr>
          <w:tabs>
            <w:tab w:val="num" w:pos="1134"/>
          </w:tabs>
          <w:ind w:left="1134" w:hanging="567"/>
        </w:pPr>
        <w:rPr>
          <w:rFonts w:ascii="RomanS" w:eastAsia="黑体" w:hAnsi="RomanS" w:hint="default"/>
          <w:b/>
          <w:i w:val="0"/>
        </w:rPr>
      </w:lvl>
    </w:lvlOverride>
    <w:lvlOverride w:ilvl="2">
      <w:lvl w:ilvl="2">
        <w:start w:val="1"/>
        <w:numFmt w:val="decimal"/>
        <w:lvlText w:val="%1.%2.%3"/>
        <w:lvlJc w:val="left"/>
        <w:pPr>
          <w:tabs>
            <w:tab w:val="num" w:pos="1418"/>
          </w:tabs>
          <w:ind w:left="1418" w:hanging="567"/>
        </w:pPr>
        <w:rPr>
          <w:rFonts w:hint="eastAsia"/>
        </w:rPr>
      </w:lvl>
    </w:lvlOverride>
    <w:lvlOverride w:ilvl="3">
      <w:lvl w:ilvl="3">
        <w:start w:val="1"/>
        <w:numFmt w:val="decimal"/>
        <w:lvlText w:val="21.%22.%4"/>
        <w:lvlJc w:val="left"/>
        <w:pPr>
          <w:tabs>
            <w:tab w:val="num" w:pos="1984"/>
          </w:tabs>
          <w:ind w:left="1984" w:hanging="708"/>
        </w:pPr>
        <w:rPr>
          <w:rFonts w:hint="eastAsia"/>
        </w:rPr>
      </w:lvl>
    </w:lvlOverride>
    <w:lvlOverride w:ilvl="4">
      <w:lvl w:ilvl="4">
        <w:start w:val="1"/>
        <w:numFmt w:val="decimal"/>
        <w:lvlText w:val="%1.%2.%3.%4.%5"/>
        <w:lvlJc w:val="left"/>
        <w:pPr>
          <w:tabs>
            <w:tab w:val="num" w:pos="255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827"/>
          </w:tabs>
          <w:ind w:left="3827" w:hanging="1276"/>
        </w:pPr>
        <w:rPr>
          <w:rFonts w:hint="eastAsia"/>
        </w:rPr>
      </w:lvl>
    </w:lvlOverride>
    <w:lvlOverride w:ilvl="7">
      <w:lvl w:ilvl="7">
        <w:start w:val="1"/>
        <w:numFmt w:val="decimal"/>
        <w:lvlText w:val="%1.%2.%3.%4.%5.%6.%7.%8"/>
        <w:lvlJc w:val="left"/>
        <w:pPr>
          <w:tabs>
            <w:tab w:val="num" w:pos="4394"/>
          </w:tabs>
          <w:ind w:left="4394" w:hanging="1418"/>
        </w:pPr>
        <w:rPr>
          <w:rFonts w:hint="eastAsia"/>
        </w:rPr>
      </w:lvl>
    </w:lvlOverride>
    <w:lvlOverride w:ilvl="8">
      <w:lvl w:ilvl="8">
        <w:start w:val="1"/>
        <w:numFmt w:val="decimal"/>
        <w:lvlText w:val="%1.%2.%3.%4.%5.%6.%7.%8.%9"/>
        <w:lvlJc w:val="left"/>
        <w:pPr>
          <w:tabs>
            <w:tab w:val="num" w:pos="5102"/>
          </w:tabs>
          <w:ind w:left="5102" w:hanging="1700"/>
        </w:pPr>
        <w:rPr>
          <w:rFonts w:hint="eastAsia"/>
        </w:rPr>
      </w:lvl>
    </w:lvlOverride>
  </w:num>
  <w:num w:numId="16">
    <w:abstractNumId w:val="30"/>
  </w:num>
  <w:num w:numId="17">
    <w:abstractNumId w:val="1"/>
  </w:num>
  <w:num w:numId="18">
    <w:abstractNumId w:val="3"/>
  </w:num>
  <w:num w:numId="19">
    <w:abstractNumId w:val="14"/>
  </w:num>
  <w:num w:numId="20">
    <w:abstractNumId w:val="15"/>
  </w:num>
  <w:num w:numId="21">
    <w:abstractNumId w:val="39"/>
  </w:num>
  <w:num w:numId="22">
    <w:abstractNumId w:val="29"/>
  </w:num>
  <w:num w:numId="23">
    <w:abstractNumId w:val="28"/>
  </w:num>
  <w:num w:numId="24">
    <w:abstractNumId w:val="26"/>
  </w:num>
  <w:num w:numId="25">
    <w:abstractNumId w:val="24"/>
  </w:num>
  <w:num w:numId="26">
    <w:abstractNumId w:val="7"/>
  </w:num>
  <w:num w:numId="27">
    <w:abstractNumId w:val="27"/>
  </w:num>
  <w:num w:numId="28">
    <w:abstractNumId w:val="18"/>
  </w:num>
  <w:num w:numId="29">
    <w:abstractNumId w:val="5"/>
  </w:num>
  <w:num w:numId="30">
    <w:abstractNumId w:val="17"/>
  </w:num>
  <w:num w:numId="31">
    <w:abstractNumId w:val="31"/>
  </w:num>
  <w:num w:numId="32">
    <w:abstractNumId w:val="25"/>
  </w:num>
  <w:num w:numId="33">
    <w:abstractNumId w:val="32"/>
  </w:num>
  <w:num w:numId="34">
    <w:abstractNumId w:val="13"/>
  </w:num>
  <w:num w:numId="35">
    <w:abstractNumId w:val="9"/>
  </w:num>
  <w:num w:numId="36">
    <w:abstractNumId w:val="19"/>
  </w:num>
  <w:num w:numId="37">
    <w:abstractNumId w:val="20"/>
  </w:num>
  <w:num w:numId="38">
    <w:abstractNumId w:val="0"/>
  </w:num>
  <w:num w:numId="39">
    <w:abstractNumId w:val="35"/>
  </w:num>
  <w:num w:numId="40">
    <w:abstractNumId w:val="4"/>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33EE"/>
    <w:rsid w:val="00010C92"/>
    <w:rsid w:val="00011BF1"/>
    <w:rsid w:val="000121ED"/>
    <w:rsid w:val="00021BCE"/>
    <w:rsid w:val="00034988"/>
    <w:rsid w:val="00042301"/>
    <w:rsid w:val="00042B19"/>
    <w:rsid w:val="000465D9"/>
    <w:rsid w:val="000470AB"/>
    <w:rsid w:val="000510E6"/>
    <w:rsid w:val="0005243E"/>
    <w:rsid w:val="00055A3B"/>
    <w:rsid w:val="00056E29"/>
    <w:rsid w:val="0005768C"/>
    <w:rsid w:val="000625E2"/>
    <w:rsid w:val="000630A9"/>
    <w:rsid w:val="00063AB9"/>
    <w:rsid w:val="00064F48"/>
    <w:rsid w:val="00065500"/>
    <w:rsid w:val="00070B1B"/>
    <w:rsid w:val="0007508F"/>
    <w:rsid w:val="000808F0"/>
    <w:rsid w:val="00091768"/>
    <w:rsid w:val="00093023"/>
    <w:rsid w:val="00093382"/>
    <w:rsid w:val="00095406"/>
    <w:rsid w:val="000957E8"/>
    <w:rsid w:val="000A117F"/>
    <w:rsid w:val="000A602B"/>
    <w:rsid w:val="000A621E"/>
    <w:rsid w:val="000B0011"/>
    <w:rsid w:val="000C78FB"/>
    <w:rsid w:val="000D3623"/>
    <w:rsid w:val="000D4EAB"/>
    <w:rsid w:val="000E59C2"/>
    <w:rsid w:val="000E6518"/>
    <w:rsid w:val="000F3EAE"/>
    <w:rsid w:val="0010639E"/>
    <w:rsid w:val="00113776"/>
    <w:rsid w:val="0011646D"/>
    <w:rsid w:val="00116C4B"/>
    <w:rsid w:val="00126AAA"/>
    <w:rsid w:val="00136289"/>
    <w:rsid w:val="0014225D"/>
    <w:rsid w:val="00142EFD"/>
    <w:rsid w:val="00143129"/>
    <w:rsid w:val="00156C68"/>
    <w:rsid w:val="00160060"/>
    <w:rsid w:val="00165BB1"/>
    <w:rsid w:val="001751A4"/>
    <w:rsid w:val="00175782"/>
    <w:rsid w:val="00181B92"/>
    <w:rsid w:val="00185291"/>
    <w:rsid w:val="00187DE0"/>
    <w:rsid w:val="00190C42"/>
    <w:rsid w:val="00191A2B"/>
    <w:rsid w:val="001A3318"/>
    <w:rsid w:val="001A68D1"/>
    <w:rsid w:val="001B0EE8"/>
    <w:rsid w:val="001B1FD1"/>
    <w:rsid w:val="001B3DA1"/>
    <w:rsid w:val="001B4B2C"/>
    <w:rsid w:val="001D3369"/>
    <w:rsid w:val="001D6DD0"/>
    <w:rsid w:val="001D6F57"/>
    <w:rsid w:val="001E1192"/>
    <w:rsid w:val="001E2A8B"/>
    <w:rsid w:val="001E3400"/>
    <w:rsid w:val="001F0028"/>
    <w:rsid w:val="0020151D"/>
    <w:rsid w:val="00202B7B"/>
    <w:rsid w:val="00204514"/>
    <w:rsid w:val="00211C1F"/>
    <w:rsid w:val="00217600"/>
    <w:rsid w:val="002219A0"/>
    <w:rsid w:val="0022436B"/>
    <w:rsid w:val="00230447"/>
    <w:rsid w:val="002326A9"/>
    <w:rsid w:val="002406B8"/>
    <w:rsid w:val="00240C66"/>
    <w:rsid w:val="002444BA"/>
    <w:rsid w:val="00245B59"/>
    <w:rsid w:val="00251B14"/>
    <w:rsid w:val="00251D90"/>
    <w:rsid w:val="002533EE"/>
    <w:rsid w:val="0025544A"/>
    <w:rsid w:val="002630C5"/>
    <w:rsid w:val="00274628"/>
    <w:rsid w:val="00276608"/>
    <w:rsid w:val="002766C7"/>
    <w:rsid w:val="002873F9"/>
    <w:rsid w:val="00290561"/>
    <w:rsid w:val="00291102"/>
    <w:rsid w:val="00293753"/>
    <w:rsid w:val="00293AD5"/>
    <w:rsid w:val="00295982"/>
    <w:rsid w:val="00295E6E"/>
    <w:rsid w:val="00297047"/>
    <w:rsid w:val="002A1BBB"/>
    <w:rsid w:val="002A3F7F"/>
    <w:rsid w:val="002B1C79"/>
    <w:rsid w:val="002B71B8"/>
    <w:rsid w:val="002C32DF"/>
    <w:rsid w:val="002C456A"/>
    <w:rsid w:val="002C55AB"/>
    <w:rsid w:val="002C7E50"/>
    <w:rsid w:val="002D35A1"/>
    <w:rsid w:val="002D4FD7"/>
    <w:rsid w:val="002E3A36"/>
    <w:rsid w:val="002E479C"/>
    <w:rsid w:val="002E5BB2"/>
    <w:rsid w:val="002F33D7"/>
    <w:rsid w:val="002F4E08"/>
    <w:rsid w:val="002F6F31"/>
    <w:rsid w:val="00300D63"/>
    <w:rsid w:val="00301B7D"/>
    <w:rsid w:val="00302667"/>
    <w:rsid w:val="003055A9"/>
    <w:rsid w:val="00305C62"/>
    <w:rsid w:val="00306890"/>
    <w:rsid w:val="00316CD7"/>
    <w:rsid w:val="00326189"/>
    <w:rsid w:val="00331A1B"/>
    <w:rsid w:val="00332D77"/>
    <w:rsid w:val="00332E66"/>
    <w:rsid w:val="00333B3E"/>
    <w:rsid w:val="00334FE9"/>
    <w:rsid w:val="003408C4"/>
    <w:rsid w:val="0034495E"/>
    <w:rsid w:val="00346EED"/>
    <w:rsid w:val="00350929"/>
    <w:rsid w:val="00375B74"/>
    <w:rsid w:val="00382535"/>
    <w:rsid w:val="00385A39"/>
    <w:rsid w:val="00385D84"/>
    <w:rsid w:val="00386DE1"/>
    <w:rsid w:val="003A4A5B"/>
    <w:rsid w:val="003A6A04"/>
    <w:rsid w:val="003B15EC"/>
    <w:rsid w:val="003B311F"/>
    <w:rsid w:val="003B79C0"/>
    <w:rsid w:val="003C7FC0"/>
    <w:rsid w:val="003D254F"/>
    <w:rsid w:val="003D259C"/>
    <w:rsid w:val="003F5ACD"/>
    <w:rsid w:val="004038B0"/>
    <w:rsid w:val="00407A12"/>
    <w:rsid w:val="0041258B"/>
    <w:rsid w:val="00412E39"/>
    <w:rsid w:val="00424BEC"/>
    <w:rsid w:val="00427E00"/>
    <w:rsid w:val="004302DA"/>
    <w:rsid w:val="00431F50"/>
    <w:rsid w:val="00437858"/>
    <w:rsid w:val="00437E5B"/>
    <w:rsid w:val="00441CE0"/>
    <w:rsid w:val="00444DC2"/>
    <w:rsid w:val="00464733"/>
    <w:rsid w:val="00490196"/>
    <w:rsid w:val="0049229F"/>
    <w:rsid w:val="004A555D"/>
    <w:rsid w:val="004A72F7"/>
    <w:rsid w:val="004B3CE3"/>
    <w:rsid w:val="004B3D69"/>
    <w:rsid w:val="004B6833"/>
    <w:rsid w:val="004C061A"/>
    <w:rsid w:val="004C512C"/>
    <w:rsid w:val="004C6827"/>
    <w:rsid w:val="004D2E43"/>
    <w:rsid w:val="004D3C58"/>
    <w:rsid w:val="004D5E8C"/>
    <w:rsid w:val="004D64D9"/>
    <w:rsid w:val="004D6D3A"/>
    <w:rsid w:val="004D6FD4"/>
    <w:rsid w:val="004F1ACF"/>
    <w:rsid w:val="004F5E1A"/>
    <w:rsid w:val="005006BF"/>
    <w:rsid w:val="00506794"/>
    <w:rsid w:val="00522B2C"/>
    <w:rsid w:val="0052363A"/>
    <w:rsid w:val="00530952"/>
    <w:rsid w:val="00541A59"/>
    <w:rsid w:val="005512CF"/>
    <w:rsid w:val="005559A9"/>
    <w:rsid w:val="005629AA"/>
    <w:rsid w:val="00564739"/>
    <w:rsid w:val="00572C2A"/>
    <w:rsid w:val="00583BB7"/>
    <w:rsid w:val="00584DDF"/>
    <w:rsid w:val="00587738"/>
    <w:rsid w:val="005A10FC"/>
    <w:rsid w:val="005A246A"/>
    <w:rsid w:val="005A67F6"/>
    <w:rsid w:val="005B0E4B"/>
    <w:rsid w:val="005B3CFF"/>
    <w:rsid w:val="005B7837"/>
    <w:rsid w:val="005C1698"/>
    <w:rsid w:val="005C70DA"/>
    <w:rsid w:val="005C7830"/>
    <w:rsid w:val="005D04E5"/>
    <w:rsid w:val="005E4B18"/>
    <w:rsid w:val="005E53CB"/>
    <w:rsid w:val="005E5602"/>
    <w:rsid w:val="005E7524"/>
    <w:rsid w:val="005F0C7F"/>
    <w:rsid w:val="005F49A9"/>
    <w:rsid w:val="005F6615"/>
    <w:rsid w:val="006065E0"/>
    <w:rsid w:val="0061081B"/>
    <w:rsid w:val="006161DB"/>
    <w:rsid w:val="00630B1D"/>
    <w:rsid w:val="00633C08"/>
    <w:rsid w:val="00635D88"/>
    <w:rsid w:val="00636E18"/>
    <w:rsid w:val="006401F4"/>
    <w:rsid w:val="00646F6B"/>
    <w:rsid w:val="006477CB"/>
    <w:rsid w:val="00657E73"/>
    <w:rsid w:val="006602B3"/>
    <w:rsid w:val="006648AD"/>
    <w:rsid w:val="00666298"/>
    <w:rsid w:val="00666B4C"/>
    <w:rsid w:val="006735D8"/>
    <w:rsid w:val="00680DB3"/>
    <w:rsid w:val="00684FD7"/>
    <w:rsid w:val="006867AB"/>
    <w:rsid w:val="00690A80"/>
    <w:rsid w:val="00693319"/>
    <w:rsid w:val="006955EE"/>
    <w:rsid w:val="00697273"/>
    <w:rsid w:val="006B6D92"/>
    <w:rsid w:val="006C4DC5"/>
    <w:rsid w:val="006E3EBB"/>
    <w:rsid w:val="006F21F6"/>
    <w:rsid w:val="006F27D7"/>
    <w:rsid w:val="006F7FBD"/>
    <w:rsid w:val="00702610"/>
    <w:rsid w:val="00714161"/>
    <w:rsid w:val="00714B8A"/>
    <w:rsid w:val="00715DF3"/>
    <w:rsid w:val="00716C4D"/>
    <w:rsid w:val="00726603"/>
    <w:rsid w:val="00726B71"/>
    <w:rsid w:val="00726F4E"/>
    <w:rsid w:val="00727199"/>
    <w:rsid w:val="00734F12"/>
    <w:rsid w:val="00735BAA"/>
    <w:rsid w:val="007430DE"/>
    <w:rsid w:val="00756037"/>
    <w:rsid w:val="00762794"/>
    <w:rsid w:val="00766CF6"/>
    <w:rsid w:val="00772943"/>
    <w:rsid w:val="00783A6D"/>
    <w:rsid w:val="00787AB2"/>
    <w:rsid w:val="007B0843"/>
    <w:rsid w:val="007B12E2"/>
    <w:rsid w:val="007B5DC6"/>
    <w:rsid w:val="007B684D"/>
    <w:rsid w:val="007B7704"/>
    <w:rsid w:val="007C168A"/>
    <w:rsid w:val="007C4079"/>
    <w:rsid w:val="007D1758"/>
    <w:rsid w:val="007D35EF"/>
    <w:rsid w:val="007D3BAC"/>
    <w:rsid w:val="007D5690"/>
    <w:rsid w:val="007D6C31"/>
    <w:rsid w:val="007D77BB"/>
    <w:rsid w:val="007D794B"/>
    <w:rsid w:val="007E6BAB"/>
    <w:rsid w:val="007F033F"/>
    <w:rsid w:val="007F5A3A"/>
    <w:rsid w:val="007F6B2C"/>
    <w:rsid w:val="0081784E"/>
    <w:rsid w:val="00824251"/>
    <w:rsid w:val="00827E6D"/>
    <w:rsid w:val="00832307"/>
    <w:rsid w:val="00837FCE"/>
    <w:rsid w:val="008462B3"/>
    <w:rsid w:val="00851C0B"/>
    <w:rsid w:val="00854448"/>
    <w:rsid w:val="008642F9"/>
    <w:rsid w:val="00865F80"/>
    <w:rsid w:val="0087628B"/>
    <w:rsid w:val="00887AC0"/>
    <w:rsid w:val="00887DEB"/>
    <w:rsid w:val="00891985"/>
    <w:rsid w:val="008A3081"/>
    <w:rsid w:val="008A4FE7"/>
    <w:rsid w:val="008B6F44"/>
    <w:rsid w:val="008B6F6F"/>
    <w:rsid w:val="008C2E68"/>
    <w:rsid w:val="008C511B"/>
    <w:rsid w:val="008D2F9D"/>
    <w:rsid w:val="008D67BE"/>
    <w:rsid w:val="008D722F"/>
    <w:rsid w:val="008E381F"/>
    <w:rsid w:val="008F26D6"/>
    <w:rsid w:val="008F50DF"/>
    <w:rsid w:val="00901445"/>
    <w:rsid w:val="00913921"/>
    <w:rsid w:val="00917534"/>
    <w:rsid w:val="009229EF"/>
    <w:rsid w:val="0092631C"/>
    <w:rsid w:val="009266F8"/>
    <w:rsid w:val="009374DD"/>
    <w:rsid w:val="00937D0F"/>
    <w:rsid w:val="00950186"/>
    <w:rsid w:val="009568FD"/>
    <w:rsid w:val="009607FA"/>
    <w:rsid w:val="00960A32"/>
    <w:rsid w:val="00966106"/>
    <w:rsid w:val="00973CA7"/>
    <w:rsid w:val="00997D09"/>
    <w:rsid w:val="009B1F9D"/>
    <w:rsid w:val="009B434B"/>
    <w:rsid w:val="009C4D89"/>
    <w:rsid w:val="009C6FEB"/>
    <w:rsid w:val="009C724E"/>
    <w:rsid w:val="009C7EF0"/>
    <w:rsid w:val="009E1DEA"/>
    <w:rsid w:val="009E37C9"/>
    <w:rsid w:val="009E57D1"/>
    <w:rsid w:val="009F1E6F"/>
    <w:rsid w:val="009F2725"/>
    <w:rsid w:val="00A02602"/>
    <w:rsid w:val="00A13D1E"/>
    <w:rsid w:val="00A153D8"/>
    <w:rsid w:val="00A1723C"/>
    <w:rsid w:val="00A237D9"/>
    <w:rsid w:val="00A25AEF"/>
    <w:rsid w:val="00A32178"/>
    <w:rsid w:val="00A3336B"/>
    <w:rsid w:val="00A33D38"/>
    <w:rsid w:val="00A420A7"/>
    <w:rsid w:val="00A5443E"/>
    <w:rsid w:val="00A60153"/>
    <w:rsid w:val="00A61078"/>
    <w:rsid w:val="00A6419F"/>
    <w:rsid w:val="00A7054F"/>
    <w:rsid w:val="00A86333"/>
    <w:rsid w:val="00A86A6D"/>
    <w:rsid w:val="00AA6659"/>
    <w:rsid w:val="00AB0F12"/>
    <w:rsid w:val="00AB13BD"/>
    <w:rsid w:val="00AB26B2"/>
    <w:rsid w:val="00AB5787"/>
    <w:rsid w:val="00AC0861"/>
    <w:rsid w:val="00AC0CE7"/>
    <w:rsid w:val="00AC6B5A"/>
    <w:rsid w:val="00AD2C70"/>
    <w:rsid w:val="00AE780F"/>
    <w:rsid w:val="00AF39AE"/>
    <w:rsid w:val="00AF74CB"/>
    <w:rsid w:val="00B026AD"/>
    <w:rsid w:val="00B03E75"/>
    <w:rsid w:val="00B11A47"/>
    <w:rsid w:val="00B133DB"/>
    <w:rsid w:val="00B151D9"/>
    <w:rsid w:val="00B20F52"/>
    <w:rsid w:val="00B22CDD"/>
    <w:rsid w:val="00B22FF1"/>
    <w:rsid w:val="00B23A7C"/>
    <w:rsid w:val="00B27D16"/>
    <w:rsid w:val="00B303EB"/>
    <w:rsid w:val="00B42AFA"/>
    <w:rsid w:val="00B432BA"/>
    <w:rsid w:val="00B4481F"/>
    <w:rsid w:val="00B5214F"/>
    <w:rsid w:val="00B52364"/>
    <w:rsid w:val="00B632FC"/>
    <w:rsid w:val="00B81D01"/>
    <w:rsid w:val="00B9415A"/>
    <w:rsid w:val="00B94B57"/>
    <w:rsid w:val="00BA51A7"/>
    <w:rsid w:val="00BA5AE1"/>
    <w:rsid w:val="00BC078F"/>
    <w:rsid w:val="00BC19C6"/>
    <w:rsid w:val="00BC62B1"/>
    <w:rsid w:val="00BC6F1C"/>
    <w:rsid w:val="00BC7B90"/>
    <w:rsid w:val="00BD1E78"/>
    <w:rsid w:val="00BD49AD"/>
    <w:rsid w:val="00BD6A08"/>
    <w:rsid w:val="00BD7F98"/>
    <w:rsid w:val="00BE4B6D"/>
    <w:rsid w:val="00BE6988"/>
    <w:rsid w:val="00BF1443"/>
    <w:rsid w:val="00BF19CB"/>
    <w:rsid w:val="00BF201A"/>
    <w:rsid w:val="00BF60CD"/>
    <w:rsid w:val="00C00D15"/>
    <w:rsid w:val="00C013BD"/>
    <w:rsid w:val="00C01904"/>
    <w:rsid w:val="00C11E10"/>
    <w:rsid w:val="00C1404E"/>
    <w:rsid w:val="00C16824"/>
    <w:rsid w:val="00C222DA"/>
    <w:rsid w:val="00C23AC3"/>
    <w:rsid w:val="00C23FDA"/>
    <w:rsid w:val="00C2642B"/>
    <w:rsid w:val="00C274EA"/>
    <w:rsid w:val="00C27EEC"/>
    <w:rsid w:val="00C36428"/>
    <w:rsid w:val="00C40317"/>
    <w:rsid w:val="00C41174"/>
    <w:rsid w:val="00C41A3B"/>
    <w:rsid w:val="00C44908"/>
    <w:rsid w:val="00C5427C"/>
    <w:rsid w:val="00C55C10"/>
    <w:rsid w:val="00C60446"/>
    <w:rsid w:val="00C61D81"/>
    <w:rsid w:val="00C62E3D"/>
    <w:rsid w:val="00C64F65"/>
    <w:rsid w:val="00C6557B"/>
    <w:rsid w:val="00C7538F"/>
    <w:rsid w:val="00C75D69"/>
    <w:rsid w:val="00C77A2A"/>
    <w:rsid w:val="00C82917"/>
    <w:rsid w:val="00C833A5"/>
    <w:rsid w:val="00C85795"/>
    <w:rsid w:val="00C85A56"/>
    <w:rsid w:val="00C85F1D"/>
    <w:rsid w:val="00C96B62"/>
    <w:rsid w:val="00CA0A69"/>
    <w:rsid w:val="00CA3F5F"/>
    <w:rsid w:val="00CA3FFD"/>
    <w:rsid w:val="00CA466C"/>
    <w:rsid w:val="00CA53E2"/>
    <w:rsid w:val="00CB2685"/>
    <w:rsid w:val="00CB6479"/>
    <w:rsid w:val="00CB7692"/>
    <w:rsid w:val="00CB7CAD"/>
    <w:rsid w:val="00CC1873"/>
    <w:rsid w:val="00CC536C"/>
    <w:rsid w:val="00CD1097"/>
    <w:rsid w:val="00CD2832"/>
    <w:rsid w:val="00CD5278"/>
    <w:rsid w:val="00CE0049"/>
    <w:rsid w:val="00CF2296"/>
    <w:rsid w:val="00CF691B"/>
    <w:rsid w:val="00D10F67"/>
    <w:rsid w:val="00D124EB"/>
    <w:rsid w:val="00D17982"/>
    <w:rsid w:val="00D20C02"/>
    <w:rsid w:val="00D21DB2"/>
    <w:rsid w:val="00D22ADF"/>
    <w:rsid w:val="00D25608"/>
    <w:rsid w:val="00D33DC7"/>
    <w:rsid w:val="00D34A8B"/>
    <w:rsid w:val="00D35448"/>
    <w:rsid w:val="00D41483"/>
    <w:rsid w:val="00D443C0"/>
    <w:rsid w:val="00D51AB6"/>
    <w:rsid w:val="00D521F0"/>
    <w:rsid w:val="00D62188"/>
    <w:rsid w:val="00D62799"/>
    <w:rsid w:val="00D638F6"/>
    <w:rsid w:val="00D63A81"/>
    <w:rsid w:val="00D80C18"/>
    <w:rsid w:val="00D82DBF"/>
    <w:rsid w:val="00D970A7"/>
    <w:rsid w:val="00DA1762"/>
    <w:rsid w:val="00DA57FF"/>
    <w:rsid w:val="00DB234C"/>
    <w:rsid w:val="00DB5913"/>
    <w:rsid w:val="00DC11FF"/>
    <w:rsid w:val="00DC21A5"/>
    <w:rsid w:val="00DC24DE"/>
    <w:rsid w:val="00DD6913"/>
    <w:rsid w:val="00DD7B07"/>
    <w:rsid w:val="00DF2CD3"/>
    <w:rsid w:val="00DF45DB"/>
    <w:rsid w:val="00E110EB"/>
    <w:rsid w:val="00E11B51"/>
    <w:rsid w:val="00E15FE0"/>
    <w:rsid w:val="00E16113"/>
    <w:rsid w:val="00E16718"/>
    <w:rsid w:val="00E1739B"/>
    <w:rsid w:val="00E22DA1"/>
    <w:rsid w:val="00E26FE3"/>
    <w:rsid w:val="00E329FF"/>
    <w:rsid w:val="00E349F2"/>
    <w:rsid w:val="00E37AD2"/>
    <w:rsid w:val="00E40229"/>
    <w:rsid w:val="00E40D26"/>
    <w:rsid w:val="00E417C1"/>
    <w:rsid w:val="00E46270"/>
    <w:rsid w:val="00E46560"/>
    <w:rsid w:val="00E50180"/>
    <w:rsid w:val="00E54FFA"/>
    <w:rsid w:val="00E550A4"/>
    <w:rsid w:val="00E62720"/>
    <w:rsid w:val="00E65966"/>
    <w:rsid w:val="00E659F7"/>
    <w:rsid w:val="00E752F3"/>
    <w:rsid w:val="00E80C3C"/>
    <w:rsid w:val="00E829CA"/>
    <w:rsid w:val="00E85F16"/>
    <w:rsid w:val="00E86209"/>
    <w:rsid w:val="00E941AE"/>
    <w:rsid w:val="00E96F74"/>
    <w:rsid w:val="00EB0280"/>
    <w:rsid w:val="00EB0311"/>
    <w:rsid w:val="00EB484B"/>
    <w:rsid w:val="00EB4C47"/>
    <w:rsid w:val="00EC2943"/>
    <w:rsid w:val="00EC4C6F"/>
    <w:rsid w:val="00ED50B5"/>
    <w:rsid w:val="00ED7EA0"/>
    <w:rsid w:val="00EE176B"/>
    <w:rsid w:val="00EE3F93"/>
    <w:rsid w:val="00EE7EA1"/>
    <w:rsid w:val="00EF3D0A"/>
    <w:rsid w:val="00EF4EEF"/>
    <w:rsid w:val="00EF703A"/>
    <w:rsid w:val="00EF750B"/>
    <w:rsid w:val="00F11638"/>
    <w:rsid w:val="00F12CB5"/>
    <w:rsid w:val="00F14C00"/>
    <w:rsid w:val="00F210FF"/>
    <w:rsid w:val="00F21597"/>
    <w:rsid w:val="00F21C40"/>
    <w:rsid w:val="00F21E2A"/>
    <w:rsid w:val="00F35E30"/>
    <w:rsid w:val="00F408EC"/>
    <w:rsid w:val="00F436A3"/>
    <w:rsid w:val="00F44CC3"/>
    <w:rsid w:val="00F57055"/>
    <w:rsid w:val="00F701D0"/>
    <w:rsid w:val="00F701FB"/>
    <w:rsid w:val="00F72991"/>
    <w:rsid w:val="00F76F1D"/>
    <w:rsid w:val="00F83B70"/>
    <w:rsid w:val="00F84EC4"/>
    <w:rsid w:val="00F867FC"/>
    <w:rsid w:val="00F966C8"/>
    <w:rsid w:val="00FA55CC"/>
    <w:rsid w:val="00FA6BCF"/>
    <w:rsid w:val="00FA7868"/>
    <w:rsid w:val="00FB0546"/>
    <w:rsid w:val="00FB7112"/>
    <w:rsid w:val="00FC2B33"/>
    <w:rsid w:val="00FC3B89"/>
    <w:rsid w:val="00FC5F5E"/>
    <w:rsid w:val="00FD41A1"/>
    <w:rsid w:val="00FD5DCB"/>
    <w:rsid w:val="00FE0561"/>
    <w:rsid w:val="00FE5D8D"/>
    <w:rsid w:val="00FF6D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B1"/>
    <w:pPr>
      <w:widowControl w:val="0"/>
      <w:jc w:val="both"/>
    </w:pPr>
    <w:rPr>
      <w:kern w:val="2"/>
      <w:sz w:val="21"/>
      <w:szCs w:val="24"/>
    </w:rPr>
  </w:style>
  <w:style w:type="paragraph" w:styleId="2">
    <w:name w:val="heading 2"/>
    <w:basedOn w:val="a"/>
    <w:next w:val="a"/>
    <w:link w:val="2Char"/>
    <w:qFormat/>
    <w:rsid w:val="00C00D15"/>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C62B1"/>
    <w:pPr>
      <w:tabs>
        <w:tab w:val="center" w:pos="4153"/>
        <w:tab w:val="right" w:pos="8306"/>
      </w:tabs>
      <w:snapToGrid w:val="0"/>
      <w:jc w:val="left"/>
    </w:pPr>
    <w:rPr>
      <w:sz w:val="18"/>
      <w:szCs w:val="18"/>
    </w:rPr>
  </w:style>
  <w:style w:type="character" w:styleId="a4">
    <w:name w:val="page number"/>
    <w:basedOn w:val="a0"/>
    <w:rsid w:val="00BC62B1"/>
  </w:style>
  <w:style w:type="paragraph" w:styleId="HTML">
    <w:name w:val="HTML Preformatted"/>
    <w:basedOn w:val="a"/>
    <w:rsid w:val="00BC62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5">
    <w:name w:val="Date"/>
    <w:basedOn w:val="a"/>
    <w:next w:val="a"/>
    <w:rsid w:val="00BC62B1"/>
    <w:pPr>
      <w:ind w:leftChars="2500" w:left="100"/>
    </w:pPr>
    <w:rPr>
      <w:rFonts w:ascii="楷体_GB2312" w:eastAsia="楷体_GB2312" w:hAnsi="宋体"/>
      <w:sz w:val="28"/>
    </w:rPr>
  </w:style>
  <w:style w:type="paragraph" w:styleId="a6">
    <w:name w:val="header"/>
    <w:basedOn w:val="a"/>
    <w:rsid w:val="002533EE"/>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787AB2"/>
    <w:rPr>
      <w:sz w:val="18"/>
      <w:szCs w:val="18"/>
    </w:rPr>
  </w:style>
  <w:style w:type="paragraph" w:customStyle="1" w:styleId="Char0">
    <w:name w:val="Char"/>
    <w:basedOn w:val="a"/>
    <w:rsid w:val="00EB484B"/>
    <w:rPr>
      <w:szCs w:val="20"/>
    </w:rPr>
  </w:style>
  <w:style w:type="character" w:customStyle="1" w:styleId="2Char">
    <w:name w:val="标题 2 Char"/>
    <w:basedOn w:val="a0"/>
    <w:link w:val="2"/>
    <w:rsid w:val="00C00D15"/>
    <w:rPr>
      <w:rFonts w:ascii="Arial" w:eastAsia="黑体" w:hAnsi="Arial"/>
      <w:b/>
      <w:sz w:val="32"/>
    </w:rPr>
  </w:style>
  <w:style w:type="paragraph" w:customStyle="1" w:styleId="a8">
    <w:name w:val="段"/>
    <w:rsid w:val="00C00D15"/>
    <w:pPr>
      <w:autoSpaceDE w:val="0"/>
      <w:autoSpaceDN w:val="0"/>
      <w:ind w:firstLineChars="200" w:firstLine="200"/>
      <w:jc w:val="both"/>
    </w:pPr>
    <w:rPr>
      <w:rFonts w:ascii="宋体"/>
      <w:sz w:val="21"/>
    </w:rPr>
  </w:style>
  <w:style w:type="paragraph" w:customStyle="1" w:styleId="a9">
    <w:name w:val="章标题"/>
    <w:next w:val="a8"/>
    <w:rsid w:val="00C00D15"/>
    <w:pPr>
      <w:tabs>
        <w:tab w:val="left" w:pos="780"/>
      </w:tabs>
      <w:spacing w:beforeLines="50" w:afterLines="50"/>
      <w:ind w:left="780" w:hanging="360"/>
      <w:jc w:val="both"/>
      <w:outlineLvl w:val="1"/>
    </w:pPr>
    <w:rPr>
      <w:rFonts w:ascii="黑体" w:eastAsia="黑体"/>
      <w:sz w:val="21"/>
    </w:rPr>
  </w:style>
  <w:style w:type="paragraph" w:customStyle="1" w:styleId="1">
    <w:name w:val="列出段落1"/>
    <w:basedOn w:val="a"/>
    <w:uiPriority w:val="34"/>
    <w:qFormat/>
    <w:rsid w:val="00C00D15"/>
    <w:pPr>
      <w:widowControl/>
      <w:ind w:firstLineChars="200" w:firstLine="420"/>
      <w:jc w:val="left"/>
    </w:pPr>
    <w:rPr>
      <w:rFonts w:ascii="宋体" w:hAnsi="宋体" w:cs="宋体"/>
      <w:kern w:val="0"/>
      <w:sz w:val="24"/>
      <w:szCs w:val="20"/>
    </w:rPr>
  </w:style>
  <w:style w:type="paragraph" w:styleId="aa">
    <w:name w:val="List Paragraph"/>
    <w:basedOn w:val="a"/>
    <w:uiPriority w:val="34"/>
    <w:qFormat/>
    <w:rsid w:val="00C00D15"/>
    <w:pPr>
      <w:spacing w:line="500" w:lineRule="exact"/>
      <w:ind w:firstLineChars="200" w:firstLine="420"/>
    </w:pPr>
  </w:style>
  <w:style w:type="paragraph" w:customStyle="1" w:styleId="ab">
    <w:name w:val="二级条标题"/>
    <w:basedOn w:val="a"/>
    <w:next w:val="a8"/>
    <w:rsid w:val="00C00D15"/>
    <w:pPr>
      <w:widowControl/>
      <w:tabs>
        <w:tab w:val="left" w:pos="1680"/>
      </w:tabs>
      <w:ind w:left="1680" w:hanging="420"/>
      <w:jc w:val="left"/>
      <w:outlineLvl w:val="3"/>
    </w:pPr>
    <w:rPr>
      <w:rFonts w:eastAsia="黑体"/>
      <w:kern w:val="0"/>
      <w:szCs w:val="20"/>
    </w:rPr>
  </w:style>
  <w:style w:type="paragraph" w:customStyle="1" w:styleId="p0">
    <w:name w:val="p0"/>
    <w:basedOn w:val="a"/>
    <w:rsid w:val="00CB7CAD"/>
    <w:pPr>
      <w:widowControl/>
    </w:pPr>
    <w:rPr>
      <w:rFonts w:ascii="Calibri" w:hAnsi="Calibri" w:cs="宋体"/>
      <w:kern w:val="0"/>
      <w:szCs w:val="21"/>
    </w:rPr>
  </w:style>
  <w:style w:type="paragraph" w:customStyle="1" w:styleId="ac">
    <w:name w:val="标书正文"/>
    <w:rsid w:val="00065500"/>
    <w:pPr>
      <w:tabs>
        <w:tab w:val="left" w:pos="1701"/>
        <w:tab w:val="left" w:pos="4500"/>
      </w:tabs>
      <w:overflowPunct w:val="0"/>
      <w:topLinePunct/>
      <w:spacing w:after="120" w:line="360" w:lineRule="auto"/>
      <w:ind w:firstLineChars="200" w:firstLine="420"/>
    </w:pPr>
    <w:rPr>
      <w:color w:val="000000"/>
      <w:szCs w:val="28"/>
    </w:rPr>
  </w:style>
  <w:style w:type="character" w:customStyle="1" w:styleId="black">
    <w:name w:val="black"/>
    <w:rsid w:val="00065500"/>
  </w:style>
  <w:style w:type="paragraph" w:styleId="ad">
    <w:name w:val="Title"/>
    <w:basedOn w:val="a"/>
    <w:next w:val="a"/>
    <w:link w:val="Char1"/>
    <w:qFormat/>
    <w:rsid w:val="00B20F52"/>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d"/>
    <w:rsid w:val="00B20F52"/>
    <w:rPr>
      <w:rFonts w:asciiTheme="majorHAnsi" w:hAnsiTheme="majorHAnsi" w:cstheme="majorBidi"/>
      <w:b/>
      <w:bCs/>
      <w:kern w:val="2"/>
      <w:sz w:val="32"/>
      <w:szCs w:val="32"/>
    </w:rPr>
  </w:style>
  <w:style w:type="paragraph" w:customStyle="1" w:styleId="1111">
    <w:name w:val="1.1.1.1"/>
    <w:basedOn w:val="a"/>
    <w:rsid w:val="00B151D9"/>
    <w:pPr>
      <w:tabs>
        <w:tab w:val="left" w:pos="900"/>
        <w:tab w:val="left" w:pos="1134"/>
      </w:tabs>
      <w:adjustRightInd w:val="0"/>
      <w:snapToGrid w:val="0"/>
      <w:spacing w:beforeLines="50" w:afterLines="50" w:line="400" w:lineRule="atLeast"/>
      <w:ind w:leftChars="50" w:left="105" w:rightChars="200" w:right="420"/>
      <w:textAlignment w:val="baseline"/>
    </w:pPr>
    <w:rPr>
      <w:rFonts w:ascii="Arial" w:hAnsi="Arial"/>
      <w:color w:val="FF0000"/>
      <w:kern w:val="0"/>
      <w:sz w:val="24"/>
      <w:szCs w:val="20"/>
    </w:rPr>
  </w:style>
  <w:style w:type="paragraph" w:styleId="ae">
    <w:name w:val="Normal Indent"/>
    <w:basedOn w:val="a"/>
    <w:rsid w:val="000630A9"/>
    <w:pPr>
      <w:ind w:firstLineChars="200" w:firstLine="420"/>
    </w:pPr>
    <w:rPr>
      <w:szCs w:val="20"/>
    </w:rPr>
  </w:style>
  <w:style w:type="table" w:styleId="af">
    <w:name w:val="Table Grid"/>
    <w:basedOn w:val="a1"/>
    <w:rsid w:val="00B94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页脚 Char"/>
    <w:basedOn w:val="a0"/>
    <w:link w:val="a3"/>
    <w:uiPriority w:val="99"/>
    <w:rsid w:val="00B27D16"/>
    <w:rPr>
      <w:kern w:val="2"/>
      <w:sz w:val="18"/>
      <w:szCs w:val="18"/>
    </w:rPr>
  </w:style>
</w:styles>
</file>

<file path=word/webSettings.xml><?xml version="1.0" encoding="utf-8"?>
<w:webSettings xmlns:r="http://schemas.openxmlformats.org/officeDocument/2006/relationships" xmlns:w="http://schemas.openxmlformats.org/wordprocessingml/2006/main">
  <w:divs>
    <w:div w:id="977152499">
      <w:bodyDiv w:val="1"/>
      <w:marLeft w:val="0"/>
      <w:marRight w:val="0"/>
      <w:marTop w:val="0"/>
      <w:marBottom w:val="0"/>
      <w:divBdr>
        <w:top w:val="none" w:sz="0" w:space="0" w:color="auto"/>
        <w:left w:val="none" w:sz="0" w:space="0" w:color="auto"/>
        <w:bottom w:val="none" w:sz="0" w:space="0" w:color="auto"/>
        <w:right w:val="none" w:sz="0" w:space="0" w:color="auto"/>
      </w:divBdr>
    </w:div>
    <w:div w:id="13423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D982D-65C2-436B-B9A6-48191551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33</Pages>
  <Words>2316</Words>
  <Characters>13202</Characters>
  <Application>Microsoft Office Word</Application>
  <DocSecurity>0</DocSecurity>
  <Lines>110</Lines>
  <Paragraphs>30</Paragraphs>
  <ScaleCrop>false</ScaleCrop>
  <Company>微软中国</Company>
  <LinksUpToDate>false</LinksUpToDate>
  <CharactersWithSpaces>15488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小岛花园城三期管网叠压供水设备技术要求</dc:title>
  <dc:subject/>
  <dc:creator>微软中国</dc:creator>
  <cp:keywords/>
  <dc:description/>
  <cp:lastModifiedBy>微软用户</cp:lastModifiedBy>
  <cp:revision>309</cp:revision>
  <cp:lastPrinted>2010-10-11T06:16:00Z</cp:lastPrinted>
  <dcterms:created xsi:type="dcterms:W3CDTF">2015-12-21T06:11:00Z</dcterms:created>
  <dcterms:modified xsi:type="dcterms:W3CDTF">2017-11-09T03:32:00Z</dcterms:modified>
</cp:coreProperties>
</file>